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A2" w:rsidRPr="00DE3695" w:rsidRDefault="00C040A2" w:rsidP="00C040A2">
      <w:pPr>
        <w:pStyle w:val="a6"/>
        <w:shd w:val="clear" w:color="auto" w:fill="FFFFFF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346305">
        <w:rPr>
          <w:rFonts w:ascii="Times New Roman" w:hAnsi="Times New Roman" w:cs="Times New Roman"/>
          <w:sz w:val="24"/>
          <w:szCs w:val="24"/>
        </w:rPr>
        <w:instrText>http://социальная-безопасность.гафнер.рф</w:instrText>
      </w:r>
      <w:r>
        <w:rPr>
          <w:rFonts w:ascii="Times New Roman" w:hAnsi="Times New Roman" w:cs="Times New Roman"/>
          <w:sz w:val="24"/>
          <w:szCs w:val="24"/>
        </w:rPr>
        <w:instrText xml:space="preserve">/"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A556E3">
        <w:rPr>
          <w:rStyle w:val="a3"/>
          <w:rFonts w:ascii="Times New Roman" w:hAnsi="Times New Roman" w:cs="Times New Roman"/>
          <w:sz w:val="24"/>
          <w:szCs w:val="24"/>
        </w:rPr>
        <w:t>http://социальная-безопасность.гафнер.рф/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Петров «Опасности социального характера и защита от них».</w:t>
      </w:r>
    </w:p>
    <w:p w:rsidR="00C040A2" w:rsidRDefault="00C040A2" w:rsidP="00431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C8A" w:rsidRPr="00452C8A" w:rsidRDefault="00431B73" w:rsidP="00431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Психологическая помощь пострадавшим от террористического акта</w:t>
      </w:r>
    </w:p>
    <w:p w:rsidR="00452C8A" w:rsidRPr="00452C8A" w:rsidRDefault="00452C8A" w:rsidP="00C040A2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Освобожденные заложники, как показывает опыт наблюдения за развитием реакций людей, подвергшихся стрессовому воздействию с угрозой для жизни, нуждаются в наблюдении и лечении в условиях </w:t>
      </w:r>
      <w:proofErr w:type="spellStart"/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стационара</w:t>
      </w:r>
      <w:proofErr w:type="gramStart"/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</w:t>
      </w:r>
      <w:proofErr w:type="spellEnd"/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«О порядке осуществления социальной реабилитации лиц, пострадавших в результате террористической акции» от 6 февраля 2001 года № 90, утвержден порядок осуществления социальной реабилитации пострадавших. Ранее совместным приказом Минздрава РФ и МЧС РФ был определен порядок оказания экстренной медицинской помощи «О совершенствовании системы оказания экстренной медицинской помощи лицам, пострадавшим от террористических актов» от 3 ноября 1999 года № 394/589.</w:t>
      </w:r>
    </w:p>
    <w:p w:rsidR="00452C8A" w:rsidRPr="00452C8A" w:rsidRDefault="00452C8A" w:rsidP="00C040A2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Рассмотрим первоочередные действия родственников и знакомых человека, ставшего свидетелем теракта.</w:t>
      </w:r>
    </w:p>
    <w:p w:rsidR="00452C8A" w:rsidRPr="00452C8A" w:rsidRDefault="00452C8A" w:rsidP="00C040A2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нужно дать человеку выговорится. Не нужно его останавливать, даже если он снова и снова рассказывает свою историю по очереди всем членам семьи и знакомым. Во время рассказа поощряйте выражение чувств. Можно задавать вопросы: «Тебе было страшно? Ты растерялся?» и т.п.</w:t>
      </w:r>
    </w:p>
    <w:p w:rsidR="00452C8A" w:rsidRPr="00452C8A" w:rsidRDefault="00452C8A" w:rsidP="00C040A2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женщина или ребенок начинают плакать – не останавливайте их, дайте выплакаться. При этом лучше обнять человека, дать ему физически почувствовать, что рядом с ним – близкие люди.</w:t>
      </w:r>
    </w:p>
    <w:p w:rsidR="00452C8A" w:rsidRPr="00452C8A" w:rsidRDefault="00452C8A" w:rsidP="00C040A2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человека, пережившего шок, часто случаются проблемы с дыханием: он говорит и плачет, как бы захлебываясь. Следите за его дыханием, и если видите, что он задыхается – прямо говорите «Дыши, дыши!».</w:t>
      </w:r>
    </w:p>
    <w:p w:rsidR="00452C8A" w:rsidRPr="00452C8A" w:rsidRDefault="00452C8A" w:rsidP="00C040A2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 в таких случаях часто выражают свою реакцию в виде гнева. Дайте человеку выплеснуть этот гнев, поощряйте его вопросами «Ты их ненавидишь?» и т.п. Пусть человек жестикулирует, топает, он может даже побить кулаками подушку – это полезно.</w:t>
      </w:r>
    </w:p>
    <w:p w:rsidR="00452C8A" w:rsidRPr="00452C8A" w:rsidRDefault="00452C8A" w:rsidP="00C040A2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теракта нельзя оставлять этого человека одного, позволять ему долго молчать, замыкаться в себе. Не нужно говорить: «Успокойся, замолчи, перестань плакать!». Даже если человек сразу же говорит «У меня все хорошо», это неправильно: невыраженная проблема просто уходит вглубь и потом проявится снова.</w:t>
      </w:r>
    </w:p>
    <w:p w:rsidR="00452C8A" w:rsidRPr="00452C8A" w:rsidRDefault="00452C8A" w:rsidP="00C040A2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пытаться быстро переключить внимание пострадавшего на что-то другое. Человек должен отдавать себе отчет в том, что с ним действительно что-то случилось, должен выразить свою реакцию.</w:t>
      </w:r>
    </w:p>
    <w:p w:rsidR="00452C8A" w:rsidRPr="00452C8A" w:rsidRDefault="00452C8A" w:rsidP="00C040A2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учитывать, что человек, перенесший тяжелую психическую травму, гораздо быстрее восстанавливает душевное равновесие, если его привлечь к какой-либо физической работе и не одного, а в составе группы.</w:t>
      </w:r>
    </w:p>
    <w:p w:rsidR="00DE1035" w:rsidRDefault="00452C8A" w:rsidP="00C040A2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отмечают специалисты, иногда не только люди, побывавшие в заложниках, но и свидетели террористических атак нуждаются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помощи психологов.</w:t>
      </w:r>
    </w:p>
    <w:p w:rsidR="00C040A2" w:rsidRDefault="00C040A2" w:rsidP="00C040A2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0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B3064"/>
    <w:multiLevelType w:val="hybridMultilevel"/>
    <w:tmpl w:val="28DC046C"/>
    <w:lvl w:ilvl="0" w:tplc="EC0ABA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8A"/>
    <w:rsid w:val="00431B73"/>
    <w:rsid w:val="00452C8A"/>
    <w:rsid w:val="00C040A2"/>
    <w:rsid w:val="00D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2C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2C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2C8A"/>
    <w:rPr>
      <w:color w:val="0000FF"/>
      <w:u w:val="single"/>
    </w:rPr>
  </w:style>
  <w:style w:type="character" w:styleId="a4">
    <w:name w:val="Emphasis"/>
    <w:basedOn w:val="a0"/>
    <w:uiPriority w:val="20"/>
    <w:qFormat/>
    <w:rsid w:val="00452C8A"/>
    <w:rPr>
      <w:i/>
      <w:iCs/>
    </w:rPr>
  </w:style>
  <w:style w:type="paragraph" w:styleId="a5">
    <w:name w:val="Normal (Web)"/>
    <w:basedOn w:val="a"/>
    <w:uiPriority w:val="99"/>
    <w:semiHidden/>
    <w:unhideWhenUsed/>
    <w:rsid w:val="0045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45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04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2C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2C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2C8A"/>
    <w:rPr>
      <w:color w:val="0000FF"/>
      <w:u w:val="single"/>
    </w:rPr>
  </w:style>
  <w:style w:type="character" w:styleId="a4">
    <w:name w:val="Emphasis"/>
    <w:basedOn w:val="a0"/>
    <w:uiPriority w:val="20"/>
    <w:qFormat/>
    <w:rsid w:val="00452C8A"/>
    <w:rPr>
      <w:i/>
      <w:iCs/>
    </w:rPr>
  </w:style>
  <w:style w:type="paragraph" w:styleId="a5">
    <w:name w:val="Normal (Web)"/>
    <w:basedOn w:val="a"/>
    <w:uiPriority w:val="99"/>
    <w:semiHidden/>
    <w:unhideWhenUsed/>
    <w:rsid w:val="0045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45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04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wsm-122-03</dc:creator>
  <cp:lastModifiedBy>wsm-122-03</cp:lastModifiedBy>
  <cp:revision>2</cp:revision>
  <dcterms:created xsi:type="dcterms:W3CDTF">2019-03-20T15:51:00Z</dcterms:created>
  <dcterms:modified xsi:type="dcterms:W3CDTF">2019-03-20T16:56:00Z</dcterms:modified>
</cp:coreProperties>
</file>