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77D" w:rsidRPr="008B3AD5" w:rsidRDefault="0075577D" w:rsidP="00C95CF5">
      <w:pPr>
        <w:pStyle w:val="1"/>
        <w:spacing w:before="0" w:beforeAutospacing="0" w:after="0" w:afterAutospacing="0"/>
        <w:jc w:val="center"/>
        <w:rPr>
          <w:rStyle w:val="field"/>
          <w:b w:val="0"/>
          <w:sz w:val="24"/>
          <w:szCs w:val="24"/>
        </w:rPr>
      </w:pPr>
      <w:r w:rsidRPr="008B3AD5">
        <w:rPr>
          <w:rStyle w:val="field"/>
          <w:b w:val="0"/>
          <w:sz w:val="24"/>
          <w:szCs w:val="24"/>
        </w:rPr>
        <w:t>Проявление экстремизма в молодежной среде</w:t>
      </w:r>
    </w:p>
    <w:p w:rsidR="00C95CF5" w:rsidRPr="008B3AD5" w:rsidRDefault="00C95CF5" w:rsidP="00C95CF5">
      <w:pPr>
        <w:pStyle w:val="1"/>
        <w:spacing w:before="0" w:beforeAutospacing="0" w:after="0" w:afterAutospacing="0"/>
        <w:jc w:val="center"/>
        <w:rPr>
          <w:b w:val="0"/>
          <w:sz w:val="24"/>
          <w:szCs w:val="24"/>
        </w:rPr>
      </w:pPr>
    </w:p>
    <w:p w:rsidR="0075577D" w:rsidRPr="008B3AD5" w:rsidRDefault="0075577D" w:rsidP="00C95CF5">
      <w:pPr>
        <w:pStyle w:val="rtejustify"/>
        <w:spacing w:before="0" w:beforeAutospacing="0" w:after="0" w:afterAutospacing="0"/>
        <w:ind w:firstLine="426"/>
        <w:jc w:val="both"/>
      </w:pPr>
      <w:r w:rsidRPr="008B3AD5">
        <w:t>На современном этапе развития российского общества наиболее распространенными проявлениями экстремизма являются: создание общественных объединений, в идейной основе которых лежат радикальные взгляды, проведение ими несанкционированных общественно-политических акций, попытки участия лидеров и участников экстремистских организаций в выборах органов власти различных уровней; распространение печатной, аудио- и видеопродукции, разжигающей социальную, национальную и религиозную вражду; деструктивная деятельность радикальных структур, направленная на разжигание национальной и религиозной нетерпимости к людям иной веры; вовлечение молодежи в неформальные объединения радикальной направленности и использование их для достижения определенных экстремистских целей; совершение тяжких и особо тяжких преступлений с целью разжигания социальной, национальной и религиозной вражды, дестабилизации общественно-политической ситуации в стране.</w:t>
      </w:r>
    </w:p>
    <w:p w:rsidR="0075577D" w:rsidRPr="008B3AD5" w:rsidRDefault="0075577D" w:rsidP="00C95CF5">
      <w:pPr>
        <w:pStyle w:val="rtejustify"/>
        <w:spacing w:before="0" w:beforeAutospacing="0" w:after="0" w:afterAutospacing="0"/>
        <w:ind w:firstLine="426"/>
        <w:jc w:val="both"/>
      </w:pPr>
      <w:r w:rsidRPr="008B3AD5">
        <w:t xml:space="preserve">Одной из острых проблем современной России является молодежный экстремизм, ксенофобского толка, основанный на </w:t>
      </w:r>
      <w:proofErr w:type="spellStart"/>
      <w:r w:rsidRPr="008B3AD5">
        <w:t>этнорассовой</w:t>
      </w:r>
      <w:proofErr w:type="spellEnd"/>
      <w:r w:rsidRPr="008B3AD5">
        <w:t xml:space="preserve"> нетерпимости, идеях неравенства и отторжения культурных различий, на пропаганде тоталитарного порядка и ненависти. Так, например, недобросовестные политики для достижения определенных политических целей привлекают к участию в мероприятиях экстремистского толка молодых людей, социальная личность которых еще не сформировалась, и в силу возраста у них еще не сложилось собственное законопослушное мировоззрение, чувство ответственности за свои действия. Соответственно данными людьми легче манипулировать, влиять на них, прикрываясь казалось - </w:t>
      </w:r>
      <w:proofErr w:type="gramStart"/>
      <w:r w:rsidRPr="008B3AD5">
        <w:t>бы</w:t>
      </w:r>
      <w:proofErr w:type="gramEnd"/>
      <w:r w:rsidRPr="008B3AD5">
        <w:t xml:space="preserve"> внешне правильными позициями.</w:t>
      </w:r>
    </w:p>
    <w:p w:rsidR="0075577D" w:rsidRPr="008B3AD5" w:rsidRDefault="0075577D" w:rsidP="00C95CF5">
      <w:pPr>
        <w:pStyle w:val="rtejustify"/>
        <w:spacing w:before="0" w:beforeAutospacing="0" w:after="0" w:afterAutospacing="0"/>
        <w:ind w:firstLine="426"/>
        <w:jc w:val="both"/>
      </w:pPr>
      <w:r w:rsidRPr="008B3AD5">
        <w:t>Деятельность экстремистских сообществ, с учетом социально-экономической ситуации в стране, способна существенно дестабилизировать обстановку как в отдельно взятом населенном пункте, так и в стране в целом.</w:t>
      </w:r>
    </w:p>
    <w:p w:rsidR="0075577D" w:rsidRPr="008B3AD5" w:rsidRDefault="0075577D" w:rsidP="00C95CF5">
      <w:pPr>
        <w:pStyle w:val="rtejustify"/>
        <w:spacing w:before="0" w:beforeAutospacing="0" w:after="0" w:afterAutospacing="0"/>
        <w:ind w:firstLine="426"/>
        <w:jc w:val="both"/>
      </w:pPr>
      <w:r w:rsidRPr="008B3AD5">
        <w:t>Как правило, молодые экстремисты еще не имеют достаточного опыта для «полноценного» проведения своих акций. Многие экстремистские акции, проводимые молодежью, оказываются на редкость неэффективными и безрезультатными. Но сами по себе действия молодых экстремистов более активны, жестоки и резки, чем у старших и более опытных. Отчасти это можно объяснить тем, что в силу своего возраста молодежь менее</w:t>
      </w:r>
      <w:proofErr w:type="gramStart"/>
      <w:r w:rsidRPr="008B3AD5">
        <w:t>,</w:t>
      </w:r>
      <w:proofErr w:type="gramEnd"/>
      <w:r w:rsidRPr="008B3AD5">
        <w:t xml:space="preserve"> чем взрослые, склонна бояться тюрьмы и смерти, физических травм, поэтому она готова на самые рискованные действия и операции.</w:t>
      </w:r>
    </w:p>
    <w:p w:rsidR="0075577D" w:rsidRPr="008B3AD5" w:rsidRDefault="0075577D" w:rsidP="00C95CF5">
      <w:pPr>
        <w:pStyle w:val="rtejustify"/>
        <w:spacing w:before="0" w:beforeAutospacing="0" w:after="0" w:afterAutospacing="0"/>
        <w:ind w:firstLine="426"/>
        <w:jc w:val="both"/>
      </w:pPr>
      <w:r w:rsidRPr="008B3AD5">
        <w:t>Активизация экстремизма в России создала необходимость в разработке специального законодательного акта, регулирующего противодействие экстремистской деятельности.</w:t>
      </w:r>
    </w:p>
    <w:p w:rsidR="0075577D" w:rsidRPr="008B3AD5" w:rsidRDefault="0075577D" w:rsidP="00C95CF5">
      <w:pPr>
        <w:pStyle w:val="rtejustify"/>
        <w:spacing w:before="0" w:beforeAutospacing="0" w:after="0" w:afterAutospacing="0"/>
        <w:ind w:firstLine="426"/>
        <w:jc w:val="both"/>
      </w:pPr>
      <w:r w:rsidRPr="008B3AD5">
        <w:t>Так, был принят Федеральный закон № 114-ФЗ от 25.07.2002 «О противодействии экстремистской деятельности». Кроме того, в УК РФ были включены специальные нормы, предусматривающие ответственность за организацию экстремистского сообщества и организацию деятельности экстремистской организации (ст.282.1 и 282.2).</w:t>
      </w:r>
    </w:p>
    <w:p w:rsidR="0075577D" w:rsidRPr="008B3AD5" w:rsidRDefault="0075577D" w:rsidP="00C95CF5">
      <w:pPr>
        <w:pStyle w:val="rtejustify"/>
        <w:spacing w:before="0" w:beforeAutospacing="0" w:after="0" w:afterAutospacing="0"/>
        <w:ind w:firstLine="426"/>
        <w:jc w:val="both"/>
      </w:pPr>
      <w:proofErr w:type="gramStart"/>
      <w:r w:rsidRPr="008B3AD5">
        <w:t>Экстремистскими преступлениями являются и такие преступления против общественной безопасности, как хулиганство, совершенное по мотивам политической, расовой, национальной или религиозной ненависти или вражды или по мотивам ненависти или вражды в отношении какой-либо социальной группы (ч. 1 ст. 213 УК РФ), а также вандализм, совершенный по тем же мотивам (ч. 2 ст. 214 УК РФ).</w:t>
      </w:r>
      <w:proofErr w:type="gramEnd"/>
    </w:p>
    <w:p w:rsidR="0075577D" w:rsidRPr="008B3AD5" w:rsidRDefault="0075577D" w:rsidP="00C95CF5">
      <w:pPr>
        <w:pStyle w:val="rtejustify"/>
        <w:spacing w:before="0" w:beforeAutospacing="0" w:after="0" w:afterAutospacing="0"/>
        <w:ind w:firstLine="426"/>
        <w:jc w:val="both"/>
      </w:pPr>
      <w:r w:rsidRPr="008B3AD5">
        <w:t xml:space="preserve">В соответствии со ст. 282.1 Уголовного кодекса Российской Федерации (Организация экстремистского сообщества). Так, за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предусмотрено наказание вплоть до лишения свободы на срок до шести лет. </w:t>
      </w:r>
      <w:proofErr w:type="gramStart"/>
      <w:r w:rsidRPr="008B3AD5">
        <w:t xml:space="preserve">За совершение тех же действий лицом с использованием своего служебного </w:t>
      </w:r>
      <w:r w:rsidRPr="008B3AD5">
        <w:lastRenderedPageBreak/>
        <w:t>положения предусмотрено наказанием вплоть до лишения свободы на срок до семи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roofErr w:type="gramEnd"/>
    </w:p>
    <w:p w:rsidR="0075577D" w:rsidRPr="008B3AD5" w:rsidRDefault="0075577D" w:rsidP="00C95CF5">
      <w:pPr>
        <w:pStyle w:val="rtejustify"/>
        <w:spacing w:before="0" w:beforeAutospacing="0" w:after="0" w:afterAutospacing="0"/>
        <w:ind w:firstLine="426"/>
        <w:jc w:val="both"/>
      </w:pPr>
      <w:r w:rsidRPr="008B3AD5">
        <w:t>Под преступлениями экстремистской направленности в уголовном кодексе РФ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75577D" w:rsidRPr="008B3AD5" w:rsidRDefault="0075577D" w:rsidP="00C95CF5">
      <w:pPr>
        <w:pStyle w:val="rtejustify"/>
        <w:spacing w:before="0" w:beforeAutospacing="0" w:after="0" w:afterAutospacing="0"/>
        <w:ind w:firstLine="426"/>
        <w:jc w:val="both"/>
      </w:pPr>
      <w:proofErr w:type="gramStart"/>
      <w:r w:rsidRPr="008B3AD5">
        <w:t>Согласно ст. 282.2 УК РФ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наказывается также и лишением свободы на срок до шести лет с лишением права</w:t>
      </w:r>
      <w:proofErr w:type="gramEnd"/>
      <w:r w:rsidRPr="008B3AD5">
        <w:t xml:space="preserve">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rsidR="0075577D" w:rsidRPr="008B3AD5" w:rsidRDefault="0075577D" w:rsidP="00C95CF5">
      <w:pPr>
        <w:pStyle w:val="rtejustify"/>
        <w:spacing w:before="0" w:beforeAutospacing="0" w:after="0" w:afterAutospacing="0"/>
        <w:ind w:firstLine="426"/>
        <w:jc w:val="both"/>
      </w:pPr>
      <w:r w:rsidRPr="008B3AD5">
        <w:t xml:space="preserve">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roofErr w:type="gramStart"/>
      <w:r w:rsidRPr="008B3AD5">
        <w:t>наказывается</w:t>
      </w:r>
      <w:proofErr w:type="gramEnd"/>
      <w:r w:rsidRPr="008B3AD5">
        <w:t xml:space="preserve"> в том числе и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 либо без такового.</w:t>
      </w:r>
    </w:p>
    <w:p w:rsidR="0075577D" w:rsidRPr="008B3AD5" w:rsidRDefault="0075577D" w:rsidP="00C95CF5">
      <w:pPr>
        <w:pStyle w:val="rtejustify"/>
        <w:spacing w:before="0" w:beforeAutospacing="0" w:after="0" w:afterAutospacing="0"/>
        <w:ind w:firstLine="426"/>
        <w:jc w:val="both"/>
      </w:pPr>
      <w:r w:rsidRPr="008B3AD5">
        <w:t>Профилактика молодежного экстремизма обусловливает необходимость продуманной социальной и молодежной политики, создания предпосылок для разумной альтернативы, при наличии которой потенциальные экстремисты смогли бы реализовать себя в иных, не связанных с совершением преступлений сферах деятельности.</w:t>
      </w:r>
    </w:p>
    <w:p w:rsidR="0075577D" w:rsidRPr="008B3AD5" w:rsidRDefault="0075577D" w:rsidP="00C95CF5">
      <w:pPr>
        <w:pStyle w:val="rtejustify"/>
        <w:spacing w:before="0" w:beforeAutospacing="0" w:after="0" w:afterAutospacing="0"/>
        <w:ind w:firstLine="426"/>
        <w:jc w:val="both"/>
      </w:pPr>
      <w:r w:rsidRPr="008B3AD5">
        <w:t>В целях разработки и реализации единой государственной политики по формированию толерантности и профилактике экстремизма в российском обществе была создана специальная межведомственная программа, т.к. решение такой задачи требует скоординированного взаимодействия многих министерств и ведомств (Федеральная программа «Формирование толерантного сознания и борьбы с экстремизмом»).</w:t>
      </w:r>
    </w:p>
    <w:p w:rsidR="0075577D" w:rsidRPr="008B3AD5" w:rsidRDefault="0075577D" w:rsidP="00C95CF5">
      <w:pPr>
        <w:pStyle w:val="rtejustify"/>
        <w:spacing w:before="0" w:beforeAutospacing="0" w:after="0" w:afterAutospacing="0"/>
        <w:ind w:firstLine="426"/>
        <w:jc w:val="both"/>
      </w:pPr>
      <w:r w:rsidRPr="008B3AD5">
        <w:t>Крайне важна социализация молодежи, опирающаяся на отечественный и зарубежный опыт, традиции народов России и эффективно функционирующую систему легальных институтов социализации молодежи. В рамках политики социализации должны осуществляться мероприятия, направленные на воспитание толерантности, взаимного уважения и патриотизма, культурной открытости на всем протяжении обучения детей, подростков и молодежи в общеобразовательных, специальных учебных заведениях и вузах.</w:t>
      </w:r>
    </w:p>
    <w:p w:rsidR="0075577D" w:rsidRPr="008B3AD5" w:rsidRDefault="0075577D" w:rsidP="00C95CF5">
      <w:pPr>
        <w:pStyle w:val="2"/>
        <w:spacing w:before="0" w:line="240" w:lineRule="auto"/>
        <w:ind w:firstLine="426"/>
        <w:jc w:val="both"/>
        <w:rPr>
          <w:rFonts w:ascii="Times New Roman" w:hAnsi="Times New Roman" w:cs="Times New Roman"/>
          <w:b w:val="0"/>
          <w:sz w:val="24"/>
          <w:szCs w:val="24"/>
        </w:rPr>
      </w:pPr>
      <w:r w:rsidRPr="008B3AD5">
        <w:rPr>
          <w:rFonts w:ascii="Times New Roman" w:hAnsi="Times New Roman" w:cs="Times New Roman"/>
          <w:b w:val="0"/>
          <w:color w:val="00000A"/>
          <w:sz w:val="24"/>
          <w:szCs w:val="24"/>
        </w:rPr>
        <w:t>Введение.</w:t>
      </w:r>
    </w:p>
    <w:p w:rsidR="0075577D" w:rsidRPr="008B3AD5" w:rsidRDefault="0075577D" w:rsidP="00C95CF5">
      <w:pPr>
        <w:pStyle w:val="a4"/>
        <w:spacing w:before="0" w:beforeAutospacing="0" w:after="0" w:afterAutospacing="0"/>
        <w:ind w:firstLine="426"/>
        <w:jc w:val="both"/>
      </w:pPr>
      <w:r w:rsidRPr="008B3AD5">
        <w:t xml:space="preserve">Экстремизм - понятие емкое, которое охватывает широкий круг правоотношений. Оно включает в себя и деятельность религиозных объединений либо физических лиц по планированию, подготовке к совершению действий, направленных на осуществление террористической деятельности. </w:t>
      </w:r>
    </w:p>
    <w:p w:rsidR="0075577D" w:rsidRPr="008B3AD5" w:rsidRDefault="0075577D" w:rsidP="00C95CF5">
      <w:pPr>
        <w:pStyle w:val="2"/>
        <w:spacing w:before="0" w:line="240" w:lineRule="auto"/>
        <w:jc w:val="center"/>
        <w:rPr>
          <w:rFonts w:ascii="Times New Roman" w:hAnsi="Times New Roman" w:cs="Times New Roman"/>
          <w:b w:val="0"/>
          <w:sz w:val="24"/>
          <w:szCs w:val="24"/>
        </w:rPr>
      </w:pPr>
      <w:r w:rsidRPr="008B3AD5">
        <w:rPr>
          <w:rFonts w:ascii="Times New Roman" w:hAnsi="Times New Roman" w:cs="Times New Roman"/>
          <w:b w:val="0"/>
          <w:color w:val="00000A"/>
          <w:sz w:val="24"/>
          <w:szCs w:val="24"/>
        </w:rPr>
        <w:t>Характеристика экстремизма</w:t>
      </w:r>
    </w:p>
    <w:p w:rsidR="0075577D" w:rsidRPr="008B3AD5" w:rsidRDefault="0075577D" w:rsidP="00C95CF5">
      <w:pPr>
        <w:pStyle w:val="a4"/>
        <w:spacing w:before="0" w:beforeAutospacing="0" w:after="0" w:afterAutospacing="0"/>
      </w:pPr>
      <w:r w:rsidRPr="008B3AD5">
        <w:rPr>
          <w:bCs/>
        </w:rPr>
        <w:t>Экстремизм</w:t>
      </w:r>
      <w:r w:rsidRPr="008B3AD5">
        <w:t xml:space="preserve"> - (лат. </w:t>
      </w:r>
      <w:proofErr w:type="spellStart"/>
      <w:r w:rsidRPr="008B3AD5">
        <w:t>extremus</w:t>
      </w:r>
      <w:proofErr w:type="spellEnd"/>
      <w:r w:rsidRPr="008B3AD5">
        <w:t xml:space="preserve"> — крайний), приверженность к крайним взглядам, мерам (обычно в политике). </w:t>
      </w:r>
      <w:proofErr w:type="gramStart"/>
      <w:r w:rsidRPr="008B3AD5">
        <w:t xml:space="preserve">Экстремизм, в дословном понимании, есть ни что иное, как крайнее проявление чего-либо — действий, высказываний, взглядов и т. п. Следовательно, экстремизм может быть политическим, религиозным, экономическим, социальным и т. п., вплоть до бытового. </w:t>
      </w:r>
      <w:proofErr w:type="gramEnd"/>
    </w:p>
    <w:p w:rsidR="0075577D" w:rsidRPr="008B3AD5" w:rsidRDefault="0075577D" w:rsidP="00C95CF5">
      <w:pPr>
        <w:pStyle w:val="2"/>
        <w:spacing w:before="0" w:line="240" w:lineRule="auto"/>
        <w:rPr>
          <w:rFonts w:ascii="Times New Roman" w:hAnsi="Times New Roman" w:cs="Times New Roman"/>
          <w:b w:val="0"/>
          <w:sz w:val="24"/>
          <w:szCs w:val="24"/>
        </w:rPr>
      </w:pPr>
      <w:r w:rsidRPr="008B3AD5">
        <w:rPr>
          <w:rFonts w:ascii="Times New Roman" w:hAnsi="Times New Roman" w:cs="Times New Roman"/>
          <w:b w:val="0"/>
          <w:color w:val="00000A"/>
          <w:sz w:val="24"/>
          <w:szCs w:val="24"/>
        </w:rPr>
        <w:lastRenderedPageBreak/>
        <w:t>I. Понятие молодежного экстремизма</w:t>
      </w:r>
    </w:p>
    <w:p w:rsidR="0075577D" w:rsidRPr="008B3AD5" w:rsidRDefault="0075577D" w:rsidP="008B3AD5">
      <w:pPr>
        <w:pStyle w:val="a4"/>
        <w:spacing w:before="0" w:beforeAutospacing="0" w:after="0" w:afterAutospacing="0"/>
        <w:ind w:firstLine="567"/>
        <w:jc w:val="both"/>
      </w:pPr>
      <w:r w:rsidRPr="008B3AD5">
        <w:t xml:space="preserve">Распространение молодежного экстремизма - одна из острейших проблем современной России. Растет количество преступлений, повышается уровень насилия, его характер становится все более организованным. По данным МВД РФ, сегодня в стране действуют около 150 экстремистских молодежных группировок. В их деятельность </w:t>
      </w:r>
      <w:proofErr w:type="gramStart"/>
      <w:r w:rsidRPr="008B3AD5">
        <w:t>вовлечены</w:t>
      </w:r>
      <w:proofErr w:type="gramEnd"/>
      <w:r w:rsidRPr="008B3AD5">
        <w:t xml:space="preserve"> почти 10 тысяч человек. Больше всего молодых экстремистов проживают в Москве, Санкт-Петербурге, Ростовской, Воронежской, Самарской, Мурманской, Нижегородской областях. </w:t>
      </w:r>
    </w:p>
    <w:p w:rsidR="0075577D" w:rsidRPr="008B3AD5" w:rsidRDefault="0075577D" w:rsidP="008B3AD5">
      <w:pPr>
        <w:pStyle w:val="a4"/>
        <w:spacing w:before="0" w:beforeAutospacing="0" w:after="0" w:afterAutospacing="0"/>
        <w:ind w:firstLine="567"/>
        <w:jc w:val="both"/>
      </w:pPr>
      <w:r w:rsidRPr="008B3AD5">
        <w:t xml:space="preserve">В ситуации социальной неопределенности, нестабильности и социальной напряженности экстремальность молодежи может приобретать крайние, главным образом спонтанные черты, которые нередко перерастают в экстремистские настроения. Поводом к этому зачастую становятся попытки отдельных политических сил, государственных и общественных структур использовать молодежь в своих целях, </w:t>
      </w:r>
      <w:proofErr w:type="gramStart"/>
      <w:r w:rsidRPr="008B3AD5">
        <w:t>подстрекая</w:t>
      </w:r>
      <w:proofErr w:type="gramEnd"/>
      <w:r w:rsidRPr="008B3AD5">
        <w:t xml:space="preserve"> и провоцируя ее на экстремистские действия. Преимущественно групповой характер молодежного экстремизма, спонтанность и непредсказуемость придают данному явлению особую общественную опасность. </w:t>
      </w:r>
    </w:p>
    <w:p w:rsidR="0075577D" w:rsidRPr="008B3AD5" w:rsidRDefault="0075577D" w:rsidP="008B3AD5">
      <w:pPr>
        <w:pStyle w:val="a4"/>
        <w:spacing w:before="0" w:beforeAutospacing="0" w:after="0" w:afterAutospacing="0"/>
        <w:ind w:firstLine="567"/>
        <w:jc w:val="both"/>
      </w:pPr>
      <w:r w:rsidRPr="008B3AD5">
        <w:rPr>
          <w:bCs/>
        </w:rPr>
        <w:t>Откровенно экстремистские выходки квалифицировались как хулиганские.</w:t>
      </w:r>
      <w:r w:rsidRPr="008B3AD5">
        <w:t xml:space="preserve"> Особенно это касалось экстремизма на национальной и религиозной почве. Отсутствовали и законодательно закрепленные определения экстремизма, которые позволяли бы правоохранительным органам, средствам массовой информации и общественности четко квалифицировать те или иные его проявления.</w:t>
      </w:r>
    </w:p>
    <w:p w:rsidR="0075577D" w:rsidRPr="008B3AD5" w:rsidRDefault="0075577D" w:rsidP="008B3AD5">
      <w:pPr>
        <w:pStyle w:val="a4"/>
        <w:spacing w:before="0" w:beforeAutospacing="0" w:after="0" w:afterAutospacing="0"/>
        <w:ind w:firstLine="567"/>
        <w:jc w:val="both"/>
      </w:pPr>
      <w:r w:rsidRPr="008B3AD5">
        <w:rPr>
          <w:bCs/>
        </w:rPr>
        <w:t xml:space="preserve">Усилившиеся с развалом Союза политические, территориальные, национально-этнические, религиозные противоречия привели к резкому обострению экстремизма в молодежной среде. </w:t>
      </w:r>
      <w:r w:rsidRPr="008B3AD5">
        <w:t xml:space="preserve">Между тем, несмотря на работы российских социологов последних лет, посвященные проблематике молодежного экстремизма, в целом данное явление все еще недостаточно изучено. В публикациях представлены заслуживающие внимания теоретические концепции социологического исследования различных молодежных движений, отдельных экстремистских проявлений в молодежной среде, причин и факторов, способствующих их возникновению. Однако </w:t>
      </w:r>
      <w:r w:rsidRPr="008B3AD5">
        <w:rPr>
          <w:bCs/>
        </w:rPr>
        <w:t>необходимость определения глубинных причин, лежащих в основе молодежного экстремизма, требует применения целостного подхода к пониманию его сущности, обобщающего имеющиеся теоретические разработки.</w:t>
      </w:r>
      <w:r w:rsidRPr="008B3AD5">
        <w:t xml:space="preserve"> Реализация такого подхода возможна на базе фундаментальных представительных исследований, позволяющих анализировать процессы, происходящие в молодежной среде во всем их многообразии.</w:t>
      </w:r>
    </w:p>
    <w:p w:rsidR="0075577D" w:rsidRPr="008B3AD5" w:rsidRDefault="0075577D" w:rsidP="008B3AD5">
      <w:pPr>
        <w:pStyle w:val="a4"/>
        <w:spacing w:before="0" w:beforeAutospacing="0" w:after="0" w:afterAutospacing="0"/>
        <w:ind w:firstLine="567"/>
        <w:jc w:val="both"/>
      </w:pPr>
    </w:p>
    <w:p w:rsidR="0075577D" w:rsidRPr="008B3AD5" w:rsidRDefault="0075577D" w:rsidP="008B3AD5">
      <w:pPr>
        <w:pStyle w:val="a4"/>
        <w:spacing w:before="0" w:beforeAutospacing="0" w:after="0" w:afterAutospacing="0"/>
        <w:ind w:firstLine="567"/>
        <w:jc w:val="both"/>
      </w:pPr>
      <w:r w:rsidRPr="008B3AD5">
        <w:rPr>
          <w:bCs/>
        </w:rPr>
        <w:t>II. Причины роста экстремистского поведения молодежи</w:t>
      </w:r>
    </w:p>
    <w:p w:rsidR="0075577D" w:rsidRPr="008B3AD5" w:rsidRDefault="0075577D" w:rsidP="008B3AD5">
      <w:pPr>
        <w:pStyle w:val="a4"/>
        <w:spacing w:before="0" w:beforeAutospacing="0" w:after="0" w:afterAutospacing="0"/>
        <w:ind w:firstLine="567"/>
        <w:jc w:val="both"/>
      </w:pPr>
      <w:r w:rsidRPr="008B3AD5">
        <w:rPr>
          <w:bCs/>
        </w:rPr>
        <w:t>Экстремистское поведение молодежи — одна из наиболее актуальных социально-политических проблем.</w:t>
      </w:r>
      <w:r w:rsidRPr="008B3AD5">
        <w:t xml:space="preserve"> Состояние, уровень, динамика политического экстремизма молодежи в России широко обсуждаются средствами массовой информации и в специальной литературе, выпускаются аналитические сборники.</w:t>
      </w:r>
    </w:p>
    <w:p w:rsidR="0075577D" w:rsidRPr="008B3AD5" w:rsidRDefault="0075577D" w:rsidP="008B3AD5">
      <w:pPr>
        <w:pStyle w:val="a4"/>
        <w:spacing w:before="0" w:beforeAutospacing="0" w:after="0" w:afterAutospacing="0"/>
        <w:ind w:firstLine="567"/>
        <w:jc w:val="both"/>
      </w:pPr>
      <w:r w:rsidRPr="008B3AD5">
        <w:rPr>
          <w:bCs/>
        </w:rPr>
        <w:t>Молодежь рассматривается как большая социальная группа, имеющая специфические социальные и психологические черты, наличие которых определяется возрастными особенностями молодых людей и тем, что их социально-экономическое и общественно-политическое положение, их духовный мир находится в состоянии становления.</w:t>
      </w:r>
      <w:r w:rsidRPr="008B3AD5">
        <w:t xml:space="preserve"> В современной научной литературе к этой группе обычно относят (в статистике и социологии) людей в возрасте </w:t>
      </w:r>
      <w:r w:rsidRPr="008B3AD5">
        <w:rPr>
          <w:bCs/>
        </w:rPr>
        <w:t>от 15 до 30 лет.</w:t>
      </w:r>
      <w:r w:rsidRPr="008B3AD5">
        <w:t xml:space="preserve"> Молодежь, определяя свой жизненный путь, решает конфликтные ситуации, исходя из сопоставления возможных вариантов, если учесть, что </w:t>
      </w:r>
      <w:r w:rsidRPr="008B3AD5">
        <w:rPr>
          <w:bCs/>
        </w:rPr>
        <w:t>для молодежного возраста характерными являются: эмоциональная возбудимость, неумение сдерживаться, отсутствие навыков в разрешении даже несложных конфликтных ситуаций,</w:t>
      </w:r>
      <w:r w:rsidRPr="008B3AD5">
        <w:t xml:space="preserve"> то все указанное выше </w:t>
      </w:r>
      <w:r w:rsidRPr="008B3AD5">
        <w:rPr>
          <w:bCs/>
        </w:rPr>
        <w:t>может привести к совершению девиации.</w:t>
      </w:r>
    </w:p>
    <w:p w:rsidR="0075577D" w:rsidRPr="008B3AD5" w:rsidRDefault="0075577D" w:rsidP="008B3AD5">
      <w:pPr>
        <w:pStyle w:val="a4"/>
        <w:spacing w:before="0" w:beforeAutospacing="0" w:after="0" w:afterAutospacing="0"/>
        <w:ind w:firstLine="567"/>
        <w:jc w:val="both"/>
      </w:pPr>
      <w:r w:rsidRPr="008B3AD5">
        <w:lastRenderedPageBreak/>
        <w:t xml:space="preserve">Проблема агрессивного и экстремистского поведения молодежи становится все более актуальной в условиях российской действительности. Элементы экстремистского поведения молодежи формируются на фоне деформации социальной и культурной жизни общества. </w:t>
      </w:r>
      <w:r w:rsidRPr="008B3AD5">
        <w:rPr>
          <w:bCs/>
        </w:rPr>
        <w:t xml:space="preserve">В перечень основных причин роста экстремистского поведения молодежи исследователи склонны включать следующие: социальное неравенство, желание самоутвердиться в мире взрослых, недостаточную социальную зрелость, а также недостаточный профессиональный и жизненный опыт, </w:t>
      </w:r>
      <w:proofErr w:type="gramStart"/>
      <w:r w:rsidRPr="008B3AD5">
        <w:rPr>
          <w:bCs/>
        </w:rPr>
        <w:t>а</w:t>
      </w:r>
      <w:proofErr w:type="gramEnd"/>
      <w:r w:rsidRPr="008B3AD5">
        <w:rPr>
          <w:bCs/>
        </w:rPr>
        <w:t xml:space="preserve"> следовательно, и сравнительно невысокий (неопределенный, маргинальный) социальный статус.</w:t>
      </w:r>
    </w:p>
    <w:p w:rsidR="0075577D" w:rsidRPr="008B3AD5" w:rsidRDefault="0075577D" w:rsidP="008B3AD5">
      <w:pPr>
        <w:pStyle w:val="a4"/>
        <w:spacing w:before="0" w:beforeAutospacing="0" w:after="0" w:afterAutospacing="0"/>
        <w:ind w:firstLine="567"/>
        <w:jc w:val="both"/>
      </w:pPr>
      <w:r w:rsidRPr="008B3AD5">
        <w:t xml:space="preserve">Молодежный экстремизм как явление последних десятилетий, выражающееся в пренебрежении к действующим в обществе нормам поведения или в отрицании их, можно рассматривать с различных позиций. </w:t>
      </w:r>
      <w:r w:rsidRPr="008B3AD5">
        <w:rPr>
          <w:bCs/>
        </w:rPr>
        <w:t>Молодежь во все времена была подвержена радикальным настроениям. В силу возрастных ее свойств даже в спокойные в политическом и экономическом плане времена количество радикально настроенных людей среди молодежи всегда выше, чем среди остального населения.</w:t>
      </w:r>
    </w:p>
    <w:p w:rsidR="0075577D" w:rsidRPr="008B3AD5" w:rsidRDefault="0075577D" w:rsidP="008B3AD5">
      <w:pPr>
        <w:pStyle w:val="a4"/>
        <w:spacing w:before="0" w:beforeAutospacing="0" w:after="0" w:afterAutospacing="0"/>
        <w:ind w:firstLine="567"/>
        <w:jc w:val="both"/>
      </w:pPr>
      <w:r w:rsidRPr="008B3AD5">
        <w:rPr>
          <w:bCs/>
        </w:rPr>
        <w:t>Молодежи свойственна психология максимализма и подражания, что в условиях острого социального кризиса является почвой для агрессивности и молодежного экстремизма.</w:t>
      </w:r>
      <w:r w:rsidRPr="008B3AD5">
        <w:t xml:space="preserve"> </w:t>
      </w:r>
      <w:proofErr w:type="gramStart"/>
      <w:r w:rsidRPr="008B3AD5">
        <w:t>Развитие политического экстремизма молодежи представляет особую опасность даже не потому, что детская подростковая и молодежная преступность заметно возросли, а потому, что это связано с развитием «</w:t>
      </w:r>
      <w:proofErr w:type="spellStart"/>
      <w:r w:rsidRPr="008B3AD5">
        <w:t>анормативных</w:t>
      </w:r>
      <w:proofErr w:type="spellEnd"/>
      <w:r w:rsidRPr="008B3AD5">
        <w:t>» установок в групповом сознании молодого поколения, что влияет на ценности, предпочтительные образцы поведения, оценки социального взаимодействия, т.е. в широком смысле связано с социальной и политической культурой российского общества в ее проективном состоянии.</w:t>
      </w:r>
      <w:proofErr w:type="gramEnd"/>
      <w:r w:rsidRPr="008B3AD5">
        <w:t xml:space="preserve"> </w:t>
      </w:r>
      <w:r w:rsidRPr="008B3AD5">
        <w:rPr>
          <w:bCs/>
        </w:rPr>
        <w:t xml:space="preserve">К сожалению, формирование первого поколения новой России происходило в основном в условиях негативной социально-экономической ситуации 90-х годов ХХ </w:t>
      </w:r>
      <w:proofErr w:type="gramStart"/>
      <w:r w:rsidRPr="008B3AD5">
        <w:rPr>
          <w:bCs/>
        </w:rPr>
        <w:t>в</w:t>
      </w:r>
      <w:proofErr w:type="gramEnd"/>
      <w:r w:rsidRPr="008B3AD5">
        <w:rPr>
          <w:bCs/>
        </w:rPr>
        <w:t xml:space="preserve">., что создало предпосылки </w:t>
      </w:r>
      <w:proofErr w:type="spellStart"/>
      <w:r w:rsidRPr="008B3AD5">
        <w:rPr>
          <w:bCs/>
        </w:rPr>
        <w:t>маргинализации</w:t>
      </w:r>
      <w:proofErr w:type="spellEnd"/>
      <w:r w:rsidRPr="008B3AD5">
        <w:rPr>
          <w:bCs/>
        </w:rPr>
        <w:t xml:space="preserve"> значительной части молодежи, девиации ее поведения, включая политический экстремизм.</w:t>
      </w:r>
    </w:p>
    <w:p w:rsidR="0075577D" w:rsidRPr="008B3AD5" w:rsidRDefault="0075577D" w:rsidP="008B3AD5">
      <w:pPr>
        <w:pStyle w:val="a4"/>
        <w:spacing w:before="0" w:beforeAutospacing="0" w:after="0" w:afterAutospacing="0"/>
        <w:ind w:firstLine="567"/>
        <w:jc w:val="both"/>
      </w:pPr>
      <w:r w:rsidRPr="008B3AD5">
        <w:rPr>
          <w:bCs/>
        </w:rPr>
        <w:t>Специальный анализ проблемы показывает, что экстремизм в России «молодеет», наиболее часто совершают преступления молодые люди в возрасте 15–25 лет.</w:t>
      </w:r>
      <w:r w:rsidRPr="008B3AD5">
        <w:t xml:space="preserve"> Молодежь также чаще совершает преступления агрессивного характера. По статистике, основная масса таких тяжких преступлений на политической почве, как убийство, нанесение тяжких телесных повреждений, разбой, терроризм, совершается лицами до 25 лет. </w:t>
      </w:r>
      <w:r w:rsidRPr="008B3AD5">
        <w:rPr>
          <w:bCs/>
        </w:rPr>
        <w:t>Важно учитывать, что в настоящее время молодежный экстремизм растет более высокими темпами, чем преступность взрослых.</w:t>
      </w:r>
    </w:p>
    <w:p w:rsidR="0075577D" w:rsidRPr="008B3AD5" w:rsidRDefault="0075577D" w:rsidP="008B3AD5">
      <w:pPr>
        <w:pStyle w:val="a4"/>
        <w:spacing w:before="0" w:beforeAutospacing="0" w:after="0" w:afterAutospacing="0"/>
        <w:ind w:firstLine="567"/>
        <w:jc w:val="both"/>
      </w:pPr>
      <w:r w:rsidRPr="008B3AD5">
        <w:t>Эти процессы приобретают особое значение в контексте проблем социальной безопасности российского общества, вызванных действиями экстремистов, и ведущих к физической и духовной деградации, разрушению личности, этноса, общества, государства. Поскольку активизация политического экстремизма молодежи в настоящее время представляет серьезную опасность для российского общества, она должна быть глубоко и всесторонне изучена, в том числе средствами политологического познания, как явление, требующее общественного: политико-правового, административно-управленческого и социокультурного противодействия.</w:t>
      </w:r>
    </w:p>
    <w:p w:rsidR="0075577D" w:rsidRPr="008B3AD5" w:rsidRDefault="0075577D" w:rsidP="008B3AD5">
      <w:pPr>
        <w:pStyle w:val="a4"/>
        <w:spacing w:before="0" w:beforeAutospacing="0" w:after="0" w:afterAutospacing="0"/>
        <w:ind w:firstLine="567"/>
        <w:jc w:val="both"/>
      </w:pPr>
      <w:r w:rsidRPr="008B3AD5">
        <w:rPr>
          <w:bCs/>
        </w:rPr>
        <w:t>III. Противодействие молодежному экстремизму</w:t>
      </w:r>
    </w:p>
    <w:p w:rsidR="0075577D" w:rsidRPr="008B3AD5" w:rsidRDefault="0075577D" w:rsidP="008B3AD5">
      <w:pPr>
        <w:pStyle w:val="a4"/>
        <w:spacing w:before="0" w:beforeAutospacing="0" w:after="0" w:afterAutospacing="0"/>
        <w:ind w:firstLine="567"/>
        <w:jc w:val="both"/>
      </w:pPr>
      <w:r w:rsidRPr="008B3AD5">
        <w:rPr>
          <w:bCs/>
        </w:rPr>
        <w:t>Следует отметить, что необходимо большее внимание детям и подросткам по двум причинам: 1. Агрессивное поведение с чертами расовой, этнической и религиозной неприязни возникает на ранних стадиях индивидуального развития, и если остаётся без должного внимания то, может закрепиться или обостриться по мере взросления индивида. Следовательно, чем скорее начнётся работа с моделями агрессивного поведения, то тем больше шансов избежать агрессивного поведения во взрослой жизни; 2. Серьёзные формы насилия распространённые среди подростков причиняют вред большему количеству людей.</w:t>
      </w:r>
    </w:p>
    <w:p w:rsidR="0075577D" w:rsidRPr="008B3AD5" w:rsidRDefault="0075577D" w:rsidP="008B3AD5">
      <w:pPr>
        <w:pStyle w:val="a4"/>
        <w:spacing w:before="0" w:beforeAutospacing="0" w:after="0" w:afterAutospacing="0"/>
        <w:ind w:firstLine="567"/>
        <w:jc w:val="both"/>
      </w:pPr>
      <w:r w:rsidRPr="008B3AD5">
        <w:rPr>
          <w:bCs/>
        </w:rPr>
        <w:t xml:space="preserve">Большая доля актов насилия и нетерпимости происходит в стенах общеобразовательных учреждений, непосредственно за её пределами, там, где дети и </w:t>
      </w:r>
      <w:r w:rsidRPr="008B3AD5">
        <w:rPr>
          <w:bCs/>
        </w:rPr>
        <w:lastRenderedPageBreak/>
        <w:t xml:space="preserve">подростки проводят значительную часть времени и завязывают социальные отношения. Поэтому школы, ВУЗы, и центры дополнительного образования - это «горячие точки» агрессии, и в тоже время они выступают в качестве арены осуществления </w:t>
      </w:r>
      <w:proofErr w:type="spellStart"/>
      <w:r w:rsidRPr="008B3AD5">
        <w:rPr>
          <w:bCs/>
        </w:rPr>
        <w:t>антинасильственных</w:t>
      </w:r>
      <w:proofErr w:type="spellEnd"/>
      <w:r w:rsidRPr="008B3AD5">
        <w:rPr>
          <w:bCs/>
        </w:rPr>
        <w:t xml:space="preserve"> программ. Такие программы со всей очевидностью показывают, что для борьбы с агрессией в общеобразовательных учреждениях требуется сочетание целого ряда методов.</w:t>
      </w:r>
    </w:p>
    <w:p w:rsidR="0075577D" w:rsidRPr="008B3AD5" w:rsidRDefault="0075577D" w:rsidP="008B3AD5">
      <w:pPr>
        <w:pStyle w:val="a4"/>
        <w:spacing w:before="0" w:beforeAutospacing="0" w:after="0" w:afterAutospacing="0"/>
        <w:ind w:firstLine="567"/>
      </w:pPr>
      <w:r w:rsidRPr="008B3AD5">
        <w:rPr>
          <w:bCs/>
        </w:rPr>
        <w:t xml:space="preserve">В общеобразовательных учреждениях должна быть сформирована такая атмосфера, в которой: 1. Учителя и ученики признают акты жестокости, насилия и агрессии, относясь к ним со всей серьёзностью, </w:t>
      </w:r>
      <w:proofErr w:type="gramStart"/>
      <w:r w:rsidRPr="008B3AD5">
        <w:rPr>
          <w:bCs/>
        </w:rPr>
        <w:t>а</w:t>
      </w:r>
      <w:proofErr w:type="gramEnd"/>
      <w:r w:rsidRPr="008B3AD5">
        <w:rPr>
          <w:bCs/>
        </w:rPr>
        <w:t xml:space="preserve"> не считая их чем-то незначительным; 2. случаи насилия и агрессии систематически отслеживаются; 3. демонстрация жестокости единодушно отвергается учениками как недопустимая.</w:t>
      </w:r>
    </w:p>
    <w:p w:rsidR="0075577D" w:rsidRPr="008B3AD5" w:rsidRDefault="0075577D" w:rsidP="008B3AD5">
      <w:pPr>
        <w:pStyle w:val="a4"/>
        <w:spacing w:before="0" w:beforeAutospacing="0" w:after="0" w:afterAutospacing="0"/>
        <w:ind w:firstLine="567"/>
      </w:pPr>
      <w:r w:rsidRPr="008B3AD5">
        <w:rPr>
          <w:bCs/>
          <w:i/>
          <w:iCs/>
        </w:rPr>
        <w:t>(Просмотр видео ролика «Профилактика экстремизма»)</w:t>
      </w:r>
    </w:p>
    <w:p w:rsidR="0075577D" w:rsidRPr="008B3AD5" w:rsidRDefault="0075577D" w:rsidP="008B3AD5">
      <w:pPr>
        <w:pStyle w:val="a4"/>
        <w:spacing w:before="0" w:beforeAutospacing="0" w:after="0" w:afterAutospacing="0"/>
        <w:ind w:firstLine="567"/>
      </w:pPr>
      <w:r w:rsidRPr="008B3AD5">
        <w:rPr>
          <w:bCs/>
          <w:i/>
          <w:iCs/>
        </w:rPr>
        <w:t>Так в чем же заключается профилактика молодежного экстремизма? Кто несет абсолютно полную ответственность за нее?</w:t>
      </w:r>
    </w:p>
    <w:p w:rsidR="0075577D" w:rsidRPr="008B3AD5" w:rsidRDefault="0075577D" w:rsidP="008B3AD5">
      <w:pPr>
        <w:pStyle w:val="a4"/>
        <w:spacing w:before="0" w:beforeAutospacing="0" w:after="0" w:afterAutospacing="0"/>
        <w:ind w:firstLine="567"/>
      </w:pPr>
      <w:r w:rsidRPr="008B3AD5">
        <w:t xml:space="preserve">Помимо активных мер по обеспечению физической безопасности подростков и молодёжи не стоит забывать и </w:t>
      </w:r>
      <w:r w:rsidRPr="008B3AD5">
        <w:rPr>
          <w:bCs/>
        </w:rPr>
        <w:t>духовном просвещении</w:t>
      </w:r>
      <w:r w:rsidRPr="008B3AD5">
        <w:t xml:space="preserve">, которое, прежде всего, заключается в </w:t>
      </w:r>
      <w:r w:rsidRPr="008B3AD5">
        <w:rPr>
          <w:bCs/>
        </w:rPr>
        <w:t xml:space="preserve">воспитании толерантности. </w:t>
      </w:r>
    </w:p>
    <w:p w:rsidR="0075577D" w:rsidRPr="008B3AD5" w:rsidRDefault="0075577D" w:rsidP="008B3AD5">
      <w:pPr>
        <w:pStyle w:val="a4"/>
        <w:spacing w:before="0" w:beforeAutospacing="0" w:after="0" w:afterAutospacing="0"/>
        <w:ind w:firstLine="567"/>
      </w:pPr>
      <w:r w:rsidRPr="008B3AD5">
        <w:t xml:space="preserve">Важность формирования толерантных отношений у молодёжи обусловлена тем, что вопрос об уровне толерантности российского общества является сегодня критически важным. </w:t>
      </w:r>
    </w:p>
    <w:p w:rsidR="0075577D" w:rsidRPr="008B3AD5" w:rsidRDefault="0075577D" w:rsidP="008B3AD5">
      <w:pPr>
        <w:pStyle w:val="a4"/>
        <w:spacing w:before="0" w:beforeAutospacing="0" w:after="0" w:afterAutospacing="0"/>
        <w:ind w:firstLine="567"/>
      </w:pPr>
    </w:p>
    <w:p w:rsidR="0075577D" w:rsidRPr="008B3AD5" w:rsidRDefault="0075577D" w:rsidP="008B3AD5">
      <w:pPr>
        <w:pStyle w:val="a4"/>
        <w:spacing w:before="0" w:beforeAutospacing="0" w:after="0" w:afterAutospacing="0"/>
        <w:ind w:firstLine="567"/>
      </w:pPr>
      <w:r w:rsidRPr="008B3AD5">
        <w:t>ЗАКЛЮЧЕНИЕ</w:t>
      </w:r>
    </w:p>
    <w:p w:rsidR="0075577D" w:rsidRPr="008B3AD5" w:rsidRDefault="0075577D" w:rsidP="008B3AD5">
      <w:pPr>
        <w:pStyle w:val="a4"/>
        <w:spacing w:before="0" w:beforeAutospacing="0" w:after="0" w:afterAutospacing="0"/>
        <w:ind w:firstLine="567"/>
      </w:pPr>
    </w:p>
    <w:p w:rsidR="0075577D" w:rsidRPr="008B3AD5" w:rsidRDefault="0075577D" w:rsidP="008B3AD5">
      <w:pPr>
        <w:pStyle w:val="a4"/>
        <w:spacing w:before="0" w:beforeAutospacing="0" w:after="0" w:afterAutospacing="0"/>
        <w:ind w:firstLine="567"/>
      </w:pPr>
      <w:r w:rsidRPr="008B3AD5">
        <w:rPr>
          <w:bCs/>
        </w:rPr>
        <w:t xml:space="preserve">Только толерантное отношение друг к другу поможет нам стать дружными, способными ставить себя на место другого человека. И это помогает подрастающей молодежи выходить из экстремальных ситуаций посредством выражения своих чувств и переживаний без конфликтов и насилия. </w:t>
      </w:r>
    </w:p>
    <w:p w:rsidR="0075577D" w:rsidRPr="0075577D" w:rsidRDefault="0075577D" w:rsidP="0075577D">
      <w:pPr>
        <w:spacing w:before="10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r w:rsidRPr="008B3AD5">
        <w:rPr>
          <w:rFonts w:ascii="Times New Roman" w:eastAsia="Times New Roman" w:hAnsi="Times New Roman" w:cs="Times New Roman"/>
          <w:bCs/>
          <w:kern w:val="36"/>
          <w:sz w:val="24"/>
          <w:szCs w:val="24"/>
          <w:lang w:eastAsia="ru-RU"/>
        </w:rPr>
        <w:t>Профилактика экстремизма в молодежной среде</w:t>
      </w:r>
      <w:r w:rsidRPr="008B3AD5">
        <w:rPr>
          <w:rFonts w:ascii="Times New Roman" w:eastAsia="Times New Roman" w:hAnsi="Times New Roman" w:cs="Times New Roman"/>
          <w:bCs/>
          <w:kern w:val="36"/>
          <w:sz w:val="24"/>
          <w:szCs w:val="24"/>
          <w:u w:val="single"/>
          <w:lang w:eastAsia="ru-RU"/>
        </w:rPr>
        <w:t xml:space="preserve"> </w:t>
      </w:r>
    </w:p>
    <w:p w:rsidR="0075577D" w:rsidRPr="0075577D" w:rsidRDefault="0075577D" w:rsidP="007557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В разных странах и в разные времена было дано много разных юридических и научных определений понятию "экстремизм". Единого определения на сегодняшний день не существует. Большой толковый словарь дает следующее определение экстремизму: экстремизм – это приверженность крайним взглядам и мерам. Однако оно не отражает сути этого явления. </w:t>
      </w:r>
      <w:proofErr w:type="gramStart"/>
      <w:r w:rsidRPr="0075577D">
        <w:rPr>
          <w:rFonts w:ascii="Times New Roman" w:eastAsia="Times New Roman" w:hAnsi="Times New Roman" w:cs="Times New Roman"/>
          <w:sz w:val="24"/>
          <w:szCs w:val="24"/>
          <w:lang w:eastAsia="ru-RU"/>
        </w:rPr>
        <w:t>Ученые настаивают на том, что при определении экстремизма акцент должен делаться на действиях, а не на людях, потому что именование людей и группировок экстремистами довольно не однозначно, поскольку зависит от позиции и групповой принадлежности человека, использующего этот термин: одну и ту же группу одни могут называть экстремистами, а другие борцами за свободу.</w:t>
      </w:r>
      <w:proofErr w:type="gramEnd"/>
    </w:p>
    <w:p w:rsidR="0075577D" w:rsidRPr="0075577D" w:rsidRDefault="0075577D" w:rsidP="007557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Экстремизм – это на самом деле сложное явление, несмотря на то, что его сложность часто бывает трудно увидеть и понять. Проще всего определить его как деятельность (а также убеждения, отношение к чему-то или кому-то, чувства, действия, стратегии) личности, далёкие от </w:t>
      </w:r>
      <w:proofErr w:type="gramStart"/>
      <w:r w:rsidRPr="0075577D">
        <w:rPr>
          <w:rFonts w:ascii="Times New Roman" w:eastAsia="Times New Roman" w:hAnsi="Times New Roman" w:cs="Times New Roman"/>
          <w:sz w:val="24"/>
          <w:szCs w:val="24"/>
          <w:lang w:eastAsia="ru-RU"/>
        </w:rPr>
        <w:t>обычных</w:t>
      </w:r>
      <w:proofErr w:type="gramEnd"/>
      <w:r w:rsidRPr="0075577D">
        <w:rPr>
          <w:rFonts w:ascii="Times New Roman" w:eastAsia="Times New Roman" w:hAnsi="Times New Roman" w:cs="Times New Roman"/>
          <w:sz w:val="24"/>
          <w:szCs w:val="24"/>
          <w:lang w:eastAsia="ru-RU"/>
        </w:rPr>
        <w:t xml:space="preserve"> общепринятых. В обстановке конфликта – демонстрация жёсткой формы разрешения конфликта. Однако, обозначение видов деятельности, людей и групп как "экстремистских", а так же определение того, что следует считать "обычным" или "общепринятым" – это всегда субъективный и политический вопрос. Таким образом, мы предполагаем, что в любой дискуссии на тему экстремизма затрагивается следующее:</w:t>
      </w:r>
    </w:p>
    <w:p w:rsidR="0075577D" w:rsidRPr="0075577D" w:rsidRDefault="0075577D" w:rsidP="007557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Обычно, одни экстремистские действия некоторыми людьми рассматриваются как справедливые и добродетельные (например, </w:t>
      </w:r>
      <w:proofErr w:type="spellStart"/>
      <w:r w:rsidRPr="0075577D">
        <w:rPr>
          <w:rFonts w:ascii="Times New Roman" w:eastAsia="Times New Roman" w:hAnsi="Times New Roman" w:cs="Times New Roman"/>
          <w:sz w:val="24"/>
          <w:szCs w:val="24"/>
          <w:lang w:eastAsia="ru-RU"/>
        </w:rPr>
        <w:t>просоциальная</w:t>
      </w:r>
      <w:proofErr w:type="spellEnd"/>
      <w:r w:rsidRPr="0075577D">
        <w:rPr>
          <w:rFonts w:ascii="Times New Roman" w:eastAsia="Times New Roman" w:hAnsi="Times New Roman" w:cs="Times New Roman"/>
          <w:sz w:val="24"/>
          <w:szCs w:val="24"/>
          <w:lang w:eastAsia="ru-RU"/>
        </w:rPr>
        <w:t xml:space="preserve"> "борьба за свободу"), а другие экстремистские действия – как несправедливые и аморальные (антисоциальный </w:t>
      </w:r>
      <w:r w:rsidRPr="0075577D">
        <w:rPr>
          <w:rFonts w:ascii="Times New Roman" w:eastAsia="Times New Roman" w:hAnsi="Times New Roman" w:cs="Times New Roman"/>
          <w:sz w:val="24"/>
          <w:szCs w:val="24"/>
          <w:lang w:eastAsia="ru-RU"/>
        </w:rPr>
        <w:lastRenderedPageBreak/>
        <w:t xml:space="preserve">"терроризм"). Это зависит от ценностей, политических убеждений, нравственных ограничений </w:t>
      </w:r>
      <w:proofErr w:type="gramStart"/>
      <w:r w:rsidRPr="0075577D">
        <w:rPr>
          <w:rFonts w:ascii="Times New Roman" w:eastAsia="Times New Roman" w:hAnsi="Times New Roman" w:cs="Times New Roman"/>
          <w:sz w:val="24"/>
          <w:szCs w:val="24"/>
          <w:lang w:eastAsia="ru-RU"/>
        </w:rPr>
        <w:t>оценивающего</w:t>
      </w:r>
      <w:proofErr w:type="gramEnd"/>
      <w:r w:rsidRPr="0075577D">
        <w:rPr>
          <w:rFonts w:ascii="Times New Roman" w:eastAsia="Times New Roman" w:hAnsi="Times New Roman" w:cs="Times New Roman"/>
          <w:sz w:val="24"/>
          <w:szCs w:val="24"/>
          <w:lang w:eastAsia="ru-RU"/>
        </w:rPr>
        <w:t>, а так же от его отношений с деятелем.</w:t>
      </w:r>
    </w:p>
    <w:p w:rsidR="0075577D" w:rsidRPr="0075577D" w:rsidRDefault="0075577D" w:rsidP="007557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Различие сил также имеет значение при определении экстремизма. Во время конфликта, действия членов более слабой группы часто выглядят более экстремальными, чем такие же действия членов более сильной группы, защищающей свой статус-кво. В дополнение, на крайние меры скорее пойдут маргинальные люди и группы, которые рассматривают </w:t>
      </w:r>
      <w:proofErr w:type="gramStart"/>
      <w:r w:rsidRPr="0075577D">
        <w:rPr>
          <w:rFonts w:ascii="Times New Roman" w:eastAsia="Times New Roman" w:hAnsi="Times New Roman" w:cs="Times New Roman"/>
          <w:sz w:val="24"/>
          <w:szCs w:val="24"/>
          <w:lang w:eastAsia="ru-RU"/>
        </w:rPr>
        <w:t>более нормативные</w:t>
      </w:r>
      <w:proofErr w:type="gramEnd"/>
      <w:r w:rsidRPr="0075577D">
        <w:rPr>
          <w:rFonts w:ascii="Times New Roman" w:eastAsia="Times New Roman" w:hAnsi="Times New Roman" w:cs="Times New Roman"/>
          <w:sz w:val="24"/>
          <w:szCs w:val="24"/>
          <w:lang w:eastAsia="ru-RU"/>
        </w:rPr>
        <w:t xml:space="preserve"> формы разрешения конфликта как недоступные для них, или относятся к ним с предубеждением. Однако</w:t>
      </w:r>
      <w:proofErr w:type="gramStart"/>
      <w:r w:rsidRPr="0075577D">
        <w:rPr>
          <w:rFonts w:ascii="Times New Roman" w:eastAsia="Times New Roman" w:hAnsi="Times New Roman" w:cs="Times New Roman"/>
          <w:sz w:val="24"/>
          <w:szCs w:val="24"/>
          <w:lang w:eastAsia="ru-RU"/>
        </w:rPr>
        <w:t>,</w:t>
      </w:r>
      <w:proofErr w:type="gramEnd"/>
      <w:r w:rsidRPr="0075577D">
        <w:rPr>
          <w:rFonts w:ascii="Times New Roman" w:eastAsia="Times New Roman" w:hAnsi="Times New Roman" w:cs="Times New Roman"/>
          <w:sz w:val="24"/>
          <w:szCs w:val="24"/>
          <w:lang w:eastAsia="ru-RU"/>
        </w:rPr>
        <w:t xml:space="preserve"> доминирующие группы тоже зачастую прибегают к экстремальным действиям (например, санкционирование правительством насильственных действий военизированных формирований или нападение в </w:t>
      </w:r>
      <w:proofErr w:type="spellStart"/>
      <w:r w:rsidRPr="0075577D">
        <w:rPr>
          <w:rFonts w:ascii="Times New Roman" w:eastAsia="Times New Roman" w:hAnsi="Times New Roman" w:cs="Times New Roman"/>
          <w:sz w:val="24"/>
          <w:szCs w:val="24"/>
          <w:lang w:eastAsia="ru-RU"/>
        </w:rPr>
        <w:t>Вако</w:t>
      </w:r>
      <w:proofErr w:type="spellEnd"/>
      <w:r w:rsidRPr="0075577D">
        <w:rPr>
          <w:rFonts w:ascii="Times New Roman" w:eastAsia="Times New Roman" w:hAnsi="Times New Roman" w:cs="Times New Roman"/>
          <w:sz w:val="24"/>
          <w:szCs w:val="24"/>
          <w:lang w:eastAsia="ru-RU"/>
        </w:rPr>
        <w:t>, осуществлённое ФБР в США).</w:t>
      </w:r>
    </w:p>
    <w:p w:rsidR="0075577D" w:rsidRPr="0075577D" w:rsidRDefault="0075577D" w:rsidP="007557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Экстремистские действия часто связаны с насилием, хотя группы экстремистов могу различаться по предпочтению насильственной или ненасильственной тактики, допускаемому уровню насилия, предпочитаемым мишеням для своих насильственных действий (от инфраструктуры и военного персонала до мирных граждан и даже детей). Опять же, более слабые группы скорее будут использовать и предпримут прямые и эпизодические формы насилия (например, подрывы террористов-смертников), тогда как доминантные группы склонны к более структурированным или </w:t>
      </w:r>
      <w:proofErr w:type="spellStart"/>
      <w:r w:rsidRPr="0075577D">
        <w:rPr>
          <w:rFonts w:ascii="Times New Roman" w:eastAsia="Times New Roman" w:hAnsi="Times New Roman" w:cs="Times New Roman"/>
          <w:sz w:val="24"/>
          <w:szCs w:val="24"/>
          <w:lang w:eastAsia="ru-RU"/>
        </w:rPr>
        <w:t>институционализированным</w:t>
      </w:r>
      <w:proofErr w:type="spellEnd"/>
      <w:r w:rsidRPr="0075577D">
        <w:rPr>
          <w:rFonts w:ascii="Times New Roman" w:eastAsia="Times New Roman" w:hAnsi="Times New Roman" w:cs="Times New Roman"/>
          <w:sz w:val="24"/>
          <w:szCs w:val="24"/>
          <w:lang w:eastAsia="ru-RU"/>
        </w:rPr>
        <w:t xml:space="preserve"> формам насилия.</w:t>
      </w:r>
    </w:p>
    <w:p w:rsidR="0075577D" w:rsidRPr="0075577D" w:rsidRDefault="0075577D" w:rsidP="007557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Основная проблема в том, что экстремизм, присутствующий в ситуациях затяжного конфликта – не самое жестокое, но самое заметное из действий сторон. Жёсткая и нетерпимая позиция экстремистов крайне сложно поддаётся изменениям.</w:t>
      </w:r>
    </w:p>
    <w:p w:rsidR="0075577D" w:rsidRPr="0075577D" w:rsidRDefault="0075577D" w:rsidP="007557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В российском законодательстве, а конкретно в Федеральном Законе от 25 июля 2002 г. N 114-ФЗ "О противодействии экстремистской деятельности", понятие "экстремистская деятельность (экстремизм)" раскрывается как:</w:t>
      </w:r>
    </w:p>
    <w:p w:rsidR="0075577D" w:rsidRPr="0075577D" w:rsidRDefault="0075577D" w:rsidP="0075577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насильственное изменение основ конституционного строя и нарушение целостности Российской Федерации; </w:t>
      </w:r>
    </w:p>
    <w:p w:rsidR="0075577D" w:rsidRPr="0075577D" w:rsidRDefault="0075577D" w:rsidP="0075577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публичное оправдание терроризма и иная террористическая деятельность; </w:t>
      </w:r>
    </w:p>
    <w:p w:rsidR="0075577D" w:rsidRPr="0075577D" w:rsidRDefault="0075577D" w:rsidP="0075577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возбуждение социальной, расовой, национальной или религиозной розни; </w:t>
      </w:r>
    </w:p>
    <w:p w:rsidR="0075577D" w:rsidRPr="0075577D" w:rsidRDefault="0075577D" w:rsidP="0075577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w:t>
      </w:r>
    </w:p>
    <w:p w:rsidR="0075577D" w:rsidRPr="0075577D" w:rsidRDefault="0075577D" w:rsidP="0075577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 </w:t>
      </w:r>
    </w:p>
    <w:p w:rsidR="0075577D" w:rsidRPr="0075577D" w:rsidRDefault="0075577D" w:rsidP="0075577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 </w:t>
      </w:r>
    </w:p>
    <w:p w:rsidR="0075577D" w:rsidRPr="0075577D" w:rsidRDefault="0075577D" w:rsidP="0075577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 </w:t>
      </w:r>
    </w:p>
    <w:p w:rsidR="0075577D" w:rsidRPr="0075577D" w:rsidRDefault="0075577D" w:rsidP="0075577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пропаганда и публичное демонстрирование нацистской атрибутики или символики либо атрибутики или символики, </w:t>
      </w:r>
      <w:proofErr w:type="gramStart"/>
      <w:r w:rsidRPr="0075577D">
        <w:rPr>
          <w:rFonts w:ascii="Times New Roman" w:eastAsia="Times New Roman" w:hAnsi="Times New Roman" w:cs="Times New Roman"/>
          <w:sz w:val="24"/>
          <w:szCs w:val="24"/>
          <w:lang w:eastAsia="ru-RU"/>
        </w:rPr>
        <w:t>сходных</w:t>
      </w:r>
      <w:proofErr w:type="gramEnd"/>
      <w:r w:rsidRPr="0075577D">
        <w:rPr>
          <w:rFonts w:ascii="Times New Roman" w:eastAsia="Times New Roman" w:hAnsi="Times New Roman" w:cs="Times New Roman"/>
          <w:sz w:val="24"/>
          <w:szCs w:val="24"/>
          <w:lang w:eastAsia="ru-RU"/>
        </w:rPr>
        <w:t xml:space="preserve"> с нацистской атрибутикой или символикой до степени смешения; </w:t>
      </w:r>
    </w:p>
    <w:p w:rsidR="0075577D" w:rsidRPr="0075577D" w:rsidRDefault="0075577D" w:rsidP="0075577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lastRenderedPageBreak/>
        <w:t xml:space="preserve">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 </w:t>
      </w:r>
    </w:p>
    <w:p w:rsidR="0075577D" w:rsidRPr="0075577D" w:rsidRDefault="0075577D" w:rsidP="0075577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 </w:t>
      </w:r>
    </w:p>
    <w:p w:rsidR="0075577D" w:rsidRPr="0075577D" w:rsidRDefault="0075577D" w:rsidP="0075577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организация и подготовка указанных деяний, а также подстрекательство к их осуществлению; </w:t>
      </w:r>
    </w:p>
    <w:p w:rsidR="0075577D" w:rsidRPr="0075577D" w:rsidRDefault="0075577D" w:rsidP="0075577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75577D" w:rsidRPr="0075577D" w:rsidRDefault="0075577D" w:rsidP="007557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3AD5">
        <w:rPr>
          <w:rFonts w:ascii="Times New Roman" w:eastAsia="Times New Roman" w:hAnsi="Times New Roman" w:cs="Times New Roman"/>
          <w:bCs/>
          <w:sz w:val="24"/>
          <w:szCs w:val="24"/>
          <w:lang w:eastAsia="ru-RU"/>
        </w:rPr>
        <w:t>Профилактика экстремизма в педагогическом процессе</w:t>
      </w:r>
    </w:p>
    <w:p w:rsidR="0075577D" w:rsidRPr="0075577D" w:rsidRDefault="0075577D" w:rsidP="007557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 </w:t>
      </w:r>
      <w:proofErr w:type="gramStart"/>
      <w:r w:rsidRPr="0075577D">
        <w:rPr>
          <w:rFonts w:ascii="Times New Roman" w:eastAsia="Times New Roman" w:hAnsi="Times New Roman" w:cs="Times New Roman"/>
          <w:sz w:val="24"/>
          <w:szCs w:val="24"/>
          <w:lang w:eastAsia="ru-RU"/>
        </w:rPr>
        <w:t>Исходя из этого вытекают</w:t>
      </w:r>
      <w:proofErr w:type="gramEnd"/>
      <w:r w:rsidRPr="0075577D">
        <w:rPr>
          <w:rFonts w:ascii="Times New Roman" w:eastAsia="Times New Roman" w:hAnsi="Times New Roman" w:cs="Times New Roman"/>
          <w:sz w:val="24"/>
          <w:szCs w:val="24"/>
          <w:lang w:eastAsia="ru-RU"/>
        </w:rPr>
        <w:t xml:space="preserve"> следующие направления в работе по профилактики экстремизма и терроризма в образовательном процессе:</w:t>
      </w:r>
    </w:p>
    <w:p w:rsidR="0075577D" w:rsidRPr="0075577D" w:rsidRDefault="0075577D" w:rsidP="0075577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анализ философской, исторической, социокультурной стороны процессов, которые происходят в сфере молодежной культуры; </w:t>
      </w:r>
    </w:p>
    <w:p w:rsidR="0075577D" w:rsidRPr="0075577D" w:rsidRDefault="0075577D" w:rsidP="0075577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необходимые государству и обществу научно-обоснованные практические рекомендации по профилактики экстремизма и терроризма; </w:t>
      </w:r>
    </w:p>
    <w:p w:rsidR="0075577D" w:rsidRPr="0075577D" w:rsidRDefault="0075577D" w:rsidP="0075577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профилактическая работа по противодействию проявлениям экстремизма в молодежной среде; </w:t>
      </w:r>
    </w:p>
    <w:p w:rsidR="0075577D" w:rsidRPr="0075577D" w:rsidRDefault="0075577D" w:rsidP="0075577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разработка системы профилактических мер, которая будет включать социально-культурные условия формирования толерантности в учебно-воспитательном процессе; </w:t>
      </w:r>
    </w:p>
    <w:p w:rsidR="0075577D" w:rsidRPr="0075577D" w:rsidRDefault="0075577D" w:rsidP="0075577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совершенствование системы культурно-досуговой деятельности подрастающего поколения; </w:t>
      </w:r>
    </w:p>
    <w:p w:rsidR="0075577D" w:rsidRPr="0075577D" w:rsidRDefault="0075577D" w:rsidP="0075577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увеличение доступных для значительной части молодежи культурных благ; </w:t>
      </w:r>
    </w:p>
    <w:p w:rsidR="0075577D" w:rsidRPr="0075577D" w:rsidRDefault="0075577D" w:rsidP="0075577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создание авторитетных массовых общественных молодежных организаций, которые объединяют и воспитывают на положительных образцах подрастающие поколения; </w:t>
      </w:r>
    </w:p>
    <w:p w:rsidR="0075577D" w:rsidRPr="0075577D" w:rsidRDefault="0075577D" w:rsidP="0075577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консолидация и творческая реализация личности в среде сверстников; </w:t>
      </w:r>
    </w:p>
    <w:p w:rsidR="0075577D" w:rsidRPr="0075577D" w:rsidRDefault="0075577D" w:rsidP="0075577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усиление профессиональной подготовки молодёжи, способной к реализации жизненных перспектив; </w:t>
      </w:r>
    </w:p>
    <w:p w:rsidR="0075577D" w:rsidRPr="0075577D" w:rsidRDefault="0075577D" w:rsidP="0075577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учет профессиональной подготовки молодежи в системе профилактических мер по противодействию экстремизму в молодёжной среде; </w:t>
      </w:r>
    </w:p>
    <w:p w:rsidR="0075577D" w:rsidRPr="0075577D" w:rsidRDefault="0075577D" w:rsidP="0075577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реализация потребности личности в самоопределении, культуре межнациональном общении; </w:t>
      </w:r>
    </w:p>
    <w:p w:rsidR="0075577D" w:rsidRPr="0075577D" w:rsidRDefault="0075577D" w:rsidP="007557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Профилактика терроризма и экстремизма проводиться в образовательной системе. Данная работа по профилактике в первую очередь начинается с формирования у работников </w:t>
      </w:r>
      <w:proofErr w:type="gramStart"/>
      <w:r w:rsidRPr="0075577D">
        <w:rPr>
          <w:rFonts w:ascii="Times New Roman" w:eastAsia="Times New Roman" w:hAnsi="Times New Roman" w:cs="Times New Roman"/>
          <w:sz w:val="24"/>
          <w:szCs w:val="24"/>
          <w:lang w:eastAsia="ru-RU"/>
        </w:rPr>
        <w:lastRenderedPageBreak/>
        <w:t>сферы образования навыков воспитания толерантного сознания</w:t>
      </w:r>
      <w:proofErr w:type="gramEnd"/>
      <w:r w:rsidRPr="0075577D">
        <w:rPr>
          <w:rFonts w:ascii="Times New Roman" w:eastAsia="Times New Roman" w:hAnsi="Times New Roman" w:cs="Times New Roman"/>
          <w:sz w:val="24"/>
          <w:szCs w:val="24"/>
          <w:lang w:eastAsia="ru-RU"/>
        </w:rPr>
        <w:t xml:space="preserve"> у обучающихся, представлений о толерантной городской среде, идеологии и культуре толерантности. Также необходимо разработать и внедрить в учебно-воспитательный процесс комплексов образовательных программ, которые будут направлены на профилактику терроризма и экстремизма, укрепление установок толерантного сознания и поведения среди молодежи.</w:t>
      </w:r>
    </w:p>
    <w:p w:rsidR="0075577D" w:rsidRPr="0075577D" w:rsidRDefault="0075577D" w:rsidP="007557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Человек становится личностью в процессе социализации. Начальные стадии воспитания он получает в семье. Так что основной заклад мышления происходит именно в главной ячейке общества.</w:t>
      </w:r>
    </w:p>
    <w:p w:rsidR="0075577D" w:rsidRPr="0075577D" w:rsidRDefault="0075577D" w:rsidP="0075577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B3AD5">
        <w:rPr>
          <w:rFonts w:ascii="Times New Roman" w:eastAsia="Times New Roman" w:hAnsi="Times New Roman" w:cs="Times New Roman"/>
          <w:bCs/>
          <w:sz w:val="24"/>
          <w:szCs w:val="24"/>
          <w:lang w:eastAsia="ru-RU"/>
        </w:rPr>
        <w:t>Основные подходы к профилактике</w:t>
      </w:r>
    </w:p>
    <w:p w:rsidR="0075577D" w:rsidRPr="0075577D" w:rsidRDefault="0075577D" w:rsidP="007557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 xml:space="preserve">Органы государственной власти и местного самоуправления, противодействующие экстремистской деятельности, выступают в роли контр субъекта, реагирующего на экстремистские действия. Объективная логика становления </w:t>
      </w:r>
      <w:proofErr w:type="spellStart"/>
      <w:r w:rsidRPr="0075577D">
        <w:rPr>
          <w:rFonts w:ascii="Times New Roman" w:eastAsia="Times New Roman" w:hAnsi="Times New Roman" w:cs="Times New Roman"/>
          <w:sz w:val="24"/>
          <w:szCs w:val="24"/>
          <w:lang w:eastAsia="ru-RU"/>
        </w:rPr>
        <w:t>контрсубъекта</w:t>
      </w:r>
      <w:proofErr w:type="spellEnd"/>
      <w:r w:rsidRPr="0075577D">
        <w:rPr>
          <w:rFonts w:ascii="Times New Roman" w:eastAsia="Times New Roman" w:hAnsi="Times New Roman" w:cs="Times New Roman"/>
          <w:sz w:val="24"/>
          <w:szCs w:val="24"/>
          <w:lang w:eastAsia="ru-RU"/>
        </w:rPr>
        <w:t xml:space="preserve"> такова, что в первичной своей форме в силу </w:t>
      </w:r>
      <w:proofErr w:type="spellStart"/>
      <w:r w:rsidRPr="0075577D">
        <w:rPr>
          <w:rFonts w:ascii="Times New Roman" w:eastAsia="Times New Roman" w:hAnsi="Times New Roman" w:cs="Times New Roman"/>
          <w:sz w:val="24"/>
          <w:szCs w:val="24"/>
          <w:lang w:eastAsia="ru-RU"/>
        </w:rPr>
        <w:t>неспециализированности</w:t>
      </w:r>
      <w:proofErr w:type="spellEnd"/>
      <w:r w:rsidRPr="0075577D">
        <w:rPr>
          <w:rFonts w:ascii="Times New Roman" w:eastAsia="Times New Roman" w:hAnsi="Times New Roman" w:cs="Times New Roman"/>
          <w:sz w:val="24"/>
          <w:szCs w:val="24"/>
          <w:lang w:eastAsia="ru-RU"/>
        </w:rPr>
        <w:t xml:space="preserve"> он по уровню развития отстает от ведущего субъекта (в данном случае - субъекта экстремизма). Принятый федеральный закон, как фактом своего принятия, так и содержанием неявно констатировал опасность экстремизма и сориентировал государство и общество на борьбу с ним. Но задача организации всех сил общества и государства для противодействия экстремистской деятельности как раз требует образования субъекта, специализирующегося на данном противодействии.</w:t>
      </w:r>
    </w:p>
    <w:p w:rsidR="0075577D" w:rsidRPr="0075577D" w:rsidRDefault="0075577D" w:rsidP="007557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Эффективное противодействие экстремизму должно опираться на познание закономерностей становления и развития субъекта экстремистской деятельности, прогнозирование интенсивности и перспектив экстремистских действий.</w:t>
      </w:r>
    </w:p>
    <w:p w:rsidR="0075577D" w:rsidRPr="0075577D" w:rsidRDefault="0075577D" w:rsidP="007557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В федеральном законе представлен образ субъекта экстремистской деятельности. В ст. 1 говорится об общественных и религиозных объединениях, либо иных организациях, либо средствах массовой информации, либо физических лицах, осуществляющих экстремистскую деятельность. Закон в статьях 14 и 15 предусматривает ответственность должностных лиц, государственных и муниципальных служащих, в целом граждан Российской Федерации, иностранных граждан и лиц без гражданства за осуществление экстремистской деятельности.</w:t>
      </w:r>
    </w:p>
    <w:p w:rsidR="0075577D" w:rsidRPr="0075577D" w:rsidRDefault="0075577D" w:rsidP="0075577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5577D">
        <w:rPr>
          <w:rFonts w:ascii="Times New Roman" w:eastAsia="Times New Roman" w:hAnsi="Times New Roman" w:cs="Times New Roman"/>
          <w:sz w:val="24"/>
          <w:szCs w:val="24"/>
          <w:lang w:eastAsia="ru-RU"/>
        </w:rPr>
        <w:t>Профилактика экстремистской деятельности в молодежной среде - это область науки и практики социальной работы, которая интенсивно связана с профилактикой психического здоровья, с вопросами эффективной адаптации к жизни и окружающей среде, с проблемами педагогики, воспитания, общения и в целом понимания людьми друг друга и самих себя.</w:t>
      </w:r>
      <w:bookmarkStart w:id="0" w:name="_GoBack"/>
      <w:bookmarkEnd w:id="0"/>
    </w:p>
    <w:sectPr w:rsidR="0075577D" w:rsidRPr="007557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6299B"/>
    <w:multiLevelType w:val="multilevel"/>
    <w:tmpl w:val="A7E2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07BA8"/>
    <w:multiLevelType w:val="multilevel"/>
    <w:tmpl w:val="5B82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B70421"/>
    <w:multiLevelType w:val="multilevel"/>
    <w:tmpl w:val="3F3E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2143F9"/>
    <w:multiLevelType w:val="multilevel"/>
    <w:tmpl w:val="E3A2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614F8B"/>
    <w:multiLevelType w:val="multilevel"/>
    <w:tmpl w:val="8DB2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C258AD"/>
    <w:multiLevelType w:val="multilevel"/>
    <w:tmpl w:val="5970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740B62"/>
    <w:multiLevelType w:val="multilevel"/>
    <w:tmpl w:val="E312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7D"/>
    <w:rsid w:val="002626DE"/>
    <w:rsid w:val="0038335D"/>
    <w:rsid w:val="0075577D"/>
    <w:rsid w:val="008B3AD5"/>
    <w:rsid w:val="00C91CC0"/>
    <w:rsid w:val="00C95CF5"/>
    <w:rsid w:val="00D0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57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557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577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75577D"/>
    <w:rPr>
      <w:b/>
      <w:bCs/>
    </w:rPr>
  </w:style>
  <w:style w:type="paragraph" w:styleId="a4">
    <w:name w:val="Normal (Web)"/>
    <w:basedOn w:val="a"/>
    <w:uiPriority w:val="99"/>
    <w:semiHidden/>
    <w:unhideWhenUsed/>
    <w:rsid w:val="00755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5577D"/>
    <w:rPr>
      <w:i/>
      <w:iCs/>
    </w:rPr>
  </w:style>
  <w:style w:type="character" w:customStyle="1" w:styleId="field">
    <w:name w:val="field"/>
    <w:basedOn w:val="a0"/>
    <w:rsid w:val="0075577D"/>
  </w:style>
  <w:style w:type="paragraph" w:customStyle="1" w:styleId="rtejustify">
    <w:name w:val="rtejustify"/>
    <w:basedOn w:val="a"/>
    <w:rsid w:val="00755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5577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557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557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577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75577D"/>
    <w:rPr>
      <w:b/>
      <w:bCs/>
    </w:rPr>
  </w:style>
  <w:style w:type="paragraph" w:styleId="a4">
    <w:name w:val="Normal (Web)"/>
    <w:basedOn w:val="a"/>
    <w:uiPriority w:val="99"/>
    <w:semiHidden/>
    <w:unhideWhenUsed/>
    <w:rsid w:val="00755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5577D"/>
    <w:rPr>
      <w:i/>
      <w:iCs/>
    </w:rPr>
  </w:style>
  <w:style w:type="character" w:customStyle="1" w:styleId="field">
    <w:name w:val="field"/>
    <w:basedOn w:val="a0"/>
    <w:rsid w:val="0075577D"/>
  </w:style>
  <w:style w:type="paragraph" w:customStyle="1" w:styleId="rtejustify">
    <w:name w:val="rtejustify"/>
    <w:basedOn w:val="a"/>
    <w:rsid w:val="00755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5577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838202">
      <w:bodyDiv w:val="1"/>
      <w:marLeft w:val="0"/>
      <w:marRight w:val="0"/>
      <w:marTop w:val="0"/>
      <w:marBottom w:val="0"/>
      <w:divBdr>
        <w:top w:val="none" w:sz="0" w:space="0" w:color="auto"/>
        <w:left w:val="none" w:sz="0" w:space="0" w:color="auto"/>
        <w:bottom w:val="none" w:sz="0" w:space="0" w:color="auto"/>
        <w:right w:val="none" w:sz="0" w:space="0" w:color="auto"/>
      </w:divBdr>
    </w:div>
    <w:div w:id="1623269068">
      <w:bodyDiv w:val="1"/>
      <w:marLeft w:val="0"/>
      <w:marRight w:val="0"/>
      <w:marTop w:val="0"/>
      <w:marBottom w:val="0"/>
      <w:divBdr>
        <w:top w:val="none" w:sz="0" w:space="0" w:color="auto"/>
        <w:left w:val="none" w:sz="0" w:space="0" w:color="auto"/>
        <w:bottom w:val="none" w:sz="0" w:space="0" w:color="auto"/>
        <w:right w:val="none" w:sz="0" w:space="0" w:color="auto"/>
      </w:divBdr>
      <w:divsChild>
        <w:div w:id="409084733">
          <w:marLeft w:val="0"/>
          <w:marRight w:val="0"/>
          <w:marTop w:val="0"/>
          <w:marBottom w:val="0"/>
          <w:divBdr>
            <w:top w:val="none" w:sz="0" w:space="0" w:color="auto"/>
            <w:left w:val="none" w:sz="0" w:space="0" w:color="auto"/>
            <w:bottom w:val="none" w:sz="0" w:space="0" w:color="auto"/>
            <w:right w:val="none" w:sz="0" w:space="0" w:color="auto"/>
          </w:divBdr>
          <w:divsChild>
            <w:div w:id="558589577">
              <w:marLeft w:val="0"/>
              <w:marRight w:val="0"/>
              <w:marTop w:val="0"/>
              <w:marBottom w:val="0"/>
              <w:divBdr>
                <w:top w:val="none" w:sz="0" w:space="0" w:color="auto"/>
                <w:left w:val="none" w:sz="0" w:space="0" w:color="auto"/>
                <w:bottom w:val="none" w:sz="0" w:space="0" w:color="auto"/>
                <w:right w:val="none" w:sz="0" w:space="0" w:color="auto"/>
              </w:divBdr>
              <w:divsChild>
                <w:div w:id="321279296">
                  <w:marLeft w:val="0"/>
                  <w:marRight w:val="0"/>
                  <w:marTop w:val="0"/>
                  <w:marBottom w:val="0"/>
                  <w:divBdr>
                    <w:top w:val="none" w:sz="0" w:space="0" w:color="auto"/>
                    <w:left w:val="none" w:sz="0" w:space="0" w:color="auto"/>
                    <w:bottom w:val="none" w:sz="0" w:space="0" w:color="auto"/>
                    <w:right w:val="none" w:sz="0" w:space="0" w:color="auto"/>
                  </w:divBdr>
                  <w:divsChild>
                    <w:div w:id="13835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4933">
              <w:marLeft w:val="0"/>
              <w:marRight w:val="0"/>
              <w:marTop w:val="0"/>
              <w:marBottom w:val="0"/>
              <w:divBdr>
                <w:top w:val="none" w:sz="0" w:space="0" w:color="auto"/>
                <w:left w:val="none" w:sz="0" w:space="0" w:color="auto"/>
                <w:bottom w:val="none" w:sz="0" w:space="0" w:color="auto"/>
                <w:right w:val="none" w:sz="0" w:space="0" w:color="auto"/>
              </w:divBdr>
              <w:divsChild>
                <w:div w:id="2129346612">
                  <w:marLeft w:val="0"/>
                  <w:marRight w:val="0"/>
                  <w:marTop w:val="0"/>
                  <w:marBottom w:val="0"/>
                  <w:divBdr>
                    <w:top w:val="none" w:sz="0" w:space="0" w:color="auto"/>
                    <w:left w:val="none" w:sz="0" w:space="0" w:color="auto"/>
                    <w:bottom w:val="none" w:sz="0" w:space="0" w:color="auto"/>
                    <w:right w:val="none" w:sz="0" w:space="0" w:color="auto"/>
                  </w:divBdr>
                  <w:divsChild>
                    <w:div w:id="7850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60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3947</Words>
  <Characters>22499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СПБ ГБОУ СПО "КСИиГХ"</Company>
  <LinksUpToDate>false</LinksUpToDate>
  <CharactersWithSpaces>26394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wsm-122-03</dc:creator>
  <cp:lastModifiedBy>wsm-122-03</cp:lastModifiedBy>
  <cp:revision>2</cp:revision>
  <dcterms:created xsi:type="dcterms:W3CDTF">2019-02-21T13:52:00Z</dcterms:created>
  <dcterms:modified xsi:type="dcterms:W3CDTF">2019-02-21T13:52:00Z</dcterms:modified>
</cp:coreProperties>
</file>