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01" w:rsidRPr="00864194" w:rsidRDefault="00517E01" w:rsidP="00517E01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864194">
        <w:rPr>
          <w:b/>
          <w:sz w:val="28"/>
          <w:szCs w:val="28"/>
        </w:rPr>
        <w:t>УТВЕРЖДАЮ</w:t>
      </w:r>
    </w:p>
    <w:p w:rsidR="00517E01" w:rsidRPr="00864194" w:rsidRDefault="00517E01" w:rsidP="00517E01">
      <w:pPr>
        <w:spacing w:line="360" w:lineRule="auto"/>
        <w:ind w:firstLine="709"/>
        <w:jc w:val="right"/>
        <w:rPr>
          <w:sz w:val="28"/>
          <w:szCs w:val="28"/>
        </w:rPr>
      </w:pPr>
      <w:r w:rsidRPr="002812EC">
        <w:rPr>
          <w:sz w:val="28"/>
          <w:szCs w:val="28"/>
        </w:rPr>
        <w:t xml:space="preserve">Директор  </w:t>
      </w:r>
      <w:r w:rsidRPr="00864194">
        <w:rPr>
          <w:sz w:val="28"/>
          <w:szCs w:val="28"/>
        </w:rPr>
        <w:t xml:space="preserve">СПб ГБОУ СПО </w:t>
      </w:r>
      <w:proofErr w:type="spellStart"/>
      <w:r w:rsidRPr="00864194">
        <w:rPr>
          <w:sz w:val="28"/>
          <w:szCs w:val="28"/>
        </w:rPr>
        <w:t>КСИиГХ</w:t>
      </w:r>
      <w:proofErr w:type="spellEnd"/>
    </w:p>
    <w:p w:rsidR="00517E01" w:rsidRDefault="00517E01" w:rsidP="00517E01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864194">
        <w:rPr>
          <w:sz w:val="28"/>
          <w:szCs w:val="28"/>
        </w:rPr>
        <w:t>_________________      Н.Е.Смирнова</w:t>
      </w:r>
    </w:p>
    <w:p w:rsidR="00517E01" w:rsidRDefault="00517E01" w:rsidP="00517E01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517E01" w:rsidRDefault="00517E01" w:rsidP="00517E0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73A0">
        <w:rPr>
          <w:b/>
          <w:sz w:val="28"/>
          <w:szCs w:val="28"/>
        </w:rPr>
        <w:t>Положение о проведении  конкурса исследовательских работ в рамках городской научно-практической конференции преподавателей и студентов «</w:t>
      </w:r>
      <w:r>
        <w:rPr>
          <w:b/>
          <w:sz w:val="28"/>
          <w:szCs w:val="28"/>
        </w:rPr>
        <w:t>Мирный атом – за или против»,</w:t>
      </w:r>
    </w:p>
    <w:p w:rsidR="00517E01" w:rsidRPr="00DC2D36" w:rsidRDefault="00517E01" w:rsidP="00517E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посвящённой международному Дню защиты детей</w:t>
      </w:r>
    </w:p>
    <w:p w:rsidR="00517E01" w:rsidRPr="00FF73A0" w:rsidRDefault="00517E01" w:rsidP="00517E0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17E01" w:rsidRPr="00FF73A0" w:rsidRDefault="00517E01" w:rsidP="00517E01">
      <w:pPr>
        <w:pStyle w:val="a3"/>
        <w:ind w:firstLine="709"/>
        <w:jc w:val="both"/>
        <w:rPr>
          <w:b/>
          <w:sz w:val="24"/>
          <w:szCs w:val="24"/>
        </w:rPr>
      </w:pPr>
      <w:r w:rsidRPr="00FF73A0">
        <w:rPr>
          <w:b/>
          <w:sz w:val="24"/>
          <w:szCs w:val="24"/>
        </w:rPr>
        <w:t xml:space="preserve"> Организаторы:</w:t>
      </w:r>
    </w:p>
    <w:p w:rsidR="00517E01" w:rsidRPr="00FF73A0" w:rsidRDefault="00517E01" w:rsidP="00517E01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F73A0">
        <w:rPr>
          <w:sz w:val="24"/>
          <w:szCs w:val="24"/>
        </w:rPr>
        <w:t xml:space="preserve">Городское методическое объединение преподавателей </w:t>
      </w:r>
      <w:r>
        <w:rPr>
          <w:sz w:val="24"/>
          <w:szCs w:val="24"/>
        </w:rPr>
        <w:t>математики и естественнонаучных дисциплин</w:t>
      </w:r>
      <w:r w:rsidRPr="00FF73A0">
        <w:rPr>
          <w:sz w:val="24"/>
          <w:szCs w:val="24"/>
        </w:rPr>
        <w:t xml:space="preserve"> средних специальных учебных заведений Санкт-Петербурга и Ленинградской области;</w:t>
      </w:r>
    </w:p>
    <w:p w:rsidR="00517E01" w:rsidRPr="007E7123" w:rsidRDefault="00D41236" w:rsidP="00517E01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E7123">
        <w:rPr>
          <w:sz w:val="24"/>
          <w:szCs w:val="24"/>
        </w:rPr>
        <w:t>СПб ГБОУ СПО «Колледж</w:t>
      </w:r>
      <w:r w:rsidR="00517E01" w:rsidRPr="007E7123">
        <w:rPr>
          <w:sz w:val="24"/>
          <w:szCs w:val="24"/>
        </w:rPr>
        <w:t xml:space="preserve"> строительной индустрии и городского хозяйства»</w:t>
      </w:r>
    </w:p>
    <w:p w:rsidR="00517E01" w:rsidRPr="007E7123" w:rsidRDefault="00517E01" w:rsidP="00517E01">
      <w:pPr>
        <w:ind w:firstLine="709"/>
        <w:jc w:val="both"/>
      </w:pPr>
      <w:r w:rsidRPr="007E7123">
        <w:rPr>
          <w:b/>
        </w:rPr>
        <w:t>Цель конкурса:</w:t>
      </w:r>
      <w:r w:rsidRPr="007E7123">
        <w:t xml:space="preserve"> поддержка творческого потенциала  в области учебно-исследовательской деятельности и создание условий для дальнейшего профессионального роста студентов.</w:t>
      </w:r>
    </w:p>
    <w:p w:rsidR="00517E01" w:rsidRPr="00FF73A0" w:rsidRDefault="00517E01" w:rsidP="00517E01">
      <w:pPr>
        <w:ind w:firstLine="709"/>
        <w:jc w:val="both"/>
      </w:pPr>
      <w:r w:rsidRPr="00FF73A0">
        <w:rPr>
          <w:b/>
        </w:rPr>
        <w:t>Задачи конкурса:</w:t>
      </w:r>
      <w:r w:rsidRPr="00FF73A0">
        <w:t xml:space="preserve"> совершенствование, стимулирование и демонстрация  достижений научно-исследовательской деятельности  студентов образовательных учреждений среднего профессионального образования.</w:t>
      </w:r>
    </w:p>
    <w:p w:rsidR="00517E01" w:rsidRPr="00FF73A0" w:rsidRDefault="00517E01" w:rsidP="00517E01">
      <w:pPr>
        <w:ind w:firstLine="709"/>
        <w:jc w:val="both"/>
        <w:rPr>
          <w:b/>
        </w:rPr>
      </w:pPr>
      <w:r w:rsidRPr="00FF73A0">
        <w:rPr>
          <w:b/>
        </w:rPr>
        <w:t>1.      Порядок и условия проведения.</w:t>
      </w:r>
    </w:p>
    <w:p w:rsidR="00517E01" w:rsidRPr="00FF73A0" w:rsidRDefault="00517E01" w:rsidP="00517E01">
      <w:pPr>
        <w:widowControl w:val="0"/>
        <w:autoSpaceDE w:val="0"/>
        <w:autoSpaceDN w:val="0"/>
        <w:adjustRightInd w:val="0"/>
        <w:ind w:firstLine="709"/>
        <w:jc w:val="both"/>
      </w:pPr>
      <w:r w:rsidRPr="00FF73A0">
        <w:t xml:space="preserve">Организация и руководство проведения конкурса  возлагается на оргкомитет. </w:t>
      </w:r>
    </w:p>
    <w:p w:rsidR="00517E01" w:rsidRPr="00FF73A0" w:rsidRDefault="00517E01" w:rsidP="00517E01">
      <w:pPr>
        <w:widowControl w:val="0"/>
        <w:autoSpaceDE w:val="0"/>
        <w:autoSpaceDN w:val="0"/>
        <w:adjustRightInd w:val="0"/>
        <w:ind w:firstLine="709"/>
        <w:jc w:val="both"/>
      </w:pPr>
      <w:r w:rsidRPr="00FF73A0">
        <w:t>1.1</w:t>
      </w:r>
      <w:r w:rsidRPr="00FF73A0">
        <w:rPr>
          <w:b/>
        </w:rPr>
        <w:t xml:space="preserve"> Оргкомитет: </w:t>
      </w:r>
    </w:p>
    <w:p w:rsidR="00517E01" w:rsidRPr="00FF73A0" w:rsidRDefault="00517E01" w:rsidP="00517E0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73A0">
        <w:rPr>
          <w:rFonts w:ascii="Times New Roman" w:hAnsi="Times New Roman"/>
          <w:sz w:val="24"/>
          <w:szCs w:val="24"/>
        </w:rPr>
        <w:t>обеспечивает реализацию мероприятий по организации подготовки и проведения  конкурса;</w:t>
      </w:r>
    </w:p>
    <w:p w:rsidR="00517E01" w:rsidRPr="00FF73A0" w:rsidRDefault="00517E01" w:rsidP="00517E0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73A0">
        <w:rPr>
          <w:rFonts w:ascii="Times New Roman" w:hAnsi="Times New Roman"/>
          <w:sz w:val="24"/>
          <w:szCs w:val="24"/>
        </w:rPr>
        <w:t xml:space="preserve">определяет время, место и сроки проведения конкурса; </w:t>
      </w:r>
    </w:p>
    <w:p w:rsidR="00517E01" w:rsidRPr="00FF73A0" w:rsidRDefault="00517E01" w:rsidP="00517E0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73A0">
        <w:rPr>
          <w:rFonts w:ascii="Times New Roman" w:hAnsi="Times New Roman"/>
          <w:sz w:val="24"/>
          <w:szCs w:val="24"/>
        </w:rPr>
        <w:t>формирует состав экспертной комиссии;</w:t>
      </w:r>
    </w:p>
    <w:p w:rsidR="00517E01" w:rsidRPr="00FF73A0" w:rsidRDefault="00517E01" w:rsidP="00517E01">
      <w:pPr>
        <w:ind w:firstLine="709"/>
        <w:jc w:val="both"/>
        <w:rPr>
          <w:b/>
        </w:rPr>
      </w:pPr>
      <w:r w:rsidRPr="00FF73A0">
        <w:t xml:space="preserve">1.2 </w:t>
      </w:r>
      <w:r w:rsidRPr="00FF73A0">
        <w:rPr>
          <w:b/>
        </w:rPr>
        <w:t>Конкурс исследовательских работ  проводится по следующим  направлениям:</w:t>
      </w:r>
    </w:p>
    <w:p w:rsidR="00517E01" w:rsidRPr="00FF73A0" w:rsidRDefault="00517E01" w:rsidP="00517E01">
      <w:pPr>
        <w:numPr>
          <w:ilvl w:val="0"/>
          <w:numId w:val="2"/>
        </w:numPr>
        <w:ind w:left="0" w:firstLine="709"/>
        <w:jc w:val="both"/>
      </w:pPr>
      <w:proofErr w:type="spellStart"/>
      <w:r w:rsidRPr="00FF73A0">
        <w:rPr>
          <w:lang w:val="en-US"/>
        </w:rPr>
        <w:t>Естественнонаучные</w:t>
      </w:r>
      <w:proofErr w:type="spellEnd"/>
      <w:r w:rsidRPr="00FF73A0">
        <w:rPr>
          <w:lang w:val="en-US"/>
        </w:rPr>
        <w:t xml:space="preserve"> </w:t>
      </w:r>
      <w:r w:rsidRPr="00FF73A0">
        <w:t xml:space="preserve">дисциплины </w:t>
      </w:r>
    </w:p>
    <w:p w:rsidR="00517E01" w:rsidRDefault="00517E01" w:rsidP="00517E01">
      <w:pPr>
        <w:numPr>
          <w:ilvl w:val="0"/>
          <w:numId w:val="2"/>
        </w:numPr>
        <w:ind w:left="0" w:firstLine="709"/>
        <w:jc w:val="both"/>
      </w:pPr>
      <w:r w:rsidRPr="00FF73A0">
        <w:t>Гуманитарные и социально-экономические дисциплины</w:t>
      </w:r>
    </w:p>
    <w:p w:rsidR="00517E01" w:rsidRPr="00FF73A0" w:rsidRDefault="00517E01" w:rsidP="00517E01">
      <w:pPr>
        <w:numPr>
          <w:ilvl w:val="0"/>
          <w:numId w:val="2"/>
        </w:numPr>
        <w:ind w:left="0" w:firstLine="709"/>
        <w:jc w:val="both"/>
      </w:pPr>
      <w:r w:rsidRPr="00CB1903">
        <w:t>профессиональные дисциплины</w:t>
      </w:r>
    </w:p>
    <w:p w:rsidR="00517E01" w:rsidRPr="00FF73A0" w:rsidRDefault="00517E01" w:rsidP="00517E01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73A0">
        <w:rPr>
          <w:rFonts w:ascii="Times New Roman" w:hAnsi="Times New Roman"/>
          <w:b/>
          <w:sz w:val="24"/>
          <w:szCs w:val="24"/>
        </w:rPr>
        <w:t xml:space="preserve">К участию в  конкурсе  допускаются </w:t>
      </w:r>
      <w:r w:rsidRPr="00FF73A0">
        <w:rPr>
          <w:rFonts w:ascii="Times New Roman" w:hAnsi="Times New Roman"/>
          <w:sz w:val="24"/>
          <w:szCs w:val="24"/>
        </w:rPr>
        <w:t xml:space="preserve"> творческие  работы, подготовленные одним или двумя авторами, являющимися студентами и преподавателями образовательных учреждений среднего профессионального образования Санкт-Петербурга.</w:t>
      </w:r>
    </w:p>
    <w:p w:rsidR="00517E01" w:rsidRPr="00FF73A0" w:rsidRDefault="00517E01" w:rsidP="00517E0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73A0">
        <w:rPr>
          <w:rFonts w:ascii="Times New Roman" w:hAnsi="Times New Roman"/>
          <w:b/>
          <w:sz w:val="24"/>
          <w:szCs w:val="24"/>
        </w:rPr>
        <w:t xml:space="preserve">Требования к содержанию и оформлению исследовательских работ </w:t>
      </w:r>
    </w:p>
    <w:p w:rsidR="00517E01" w:rsidRPr="00FF73A0" w:rsidRDefault="00517E01" w:rsidP="00517E01">
      <w:pPr>
        <w:pStyle w:val="a3"/>
        <w:shd w:val="clear" w:color="auto" w:fill="FFFFFF"/>
        <w:ind w:firstLine="709"/>
        <w:jc w:val="both"/>
        <w:rPr>
          <w:sz w:val="24"/>
          <w:szCs w:val="24"/>
        </w:rPr>
      </w:pPr>
      <w:r w:rsidRPr="00FF73A0">
        <w:rPr>
          <w:sz w:val="24"/>
          <w:szCs w:val="24"/>
        </w:rPr>
        <w:t xml:space="preserve">      Конкурсная работа должна представлять законченное творческое исследование по одному из направлений и содержать  следую</w:t>
      </w:r>
      <w:r w:rsidRPr="00FF73A0">
        <w:rPr>
          <w:sz w:val="24"/>
          <w:szCs w:val="24"/>
        </w:rPr>
        <w:softHyphen/>
        <w:t>щие основные компоненты: обоснование актуальности данного исследования (для научных работ) или изложение концепции творческой работы, постановку проблемы; текст работы, позволяющий оценить ее творческий результат; анализ, обобщение полученных результатов, выводы; ссылки на использованные источники сведений, электронную презентацию.</w:t>
      </w:r>
    </w:p>
    <w:p w:rsidR="00517E01" w:rsidRPr="00FF73A0" w:rsidRDefault="00517E01" w:rsidP="00517E01">
      <w:pPr>
        <w:ind w:firstLine="709"/>
        <w:jc w:val="both"/>
      </w:pPr>
      <w:r w:rsidRPr="00FF73A0">
        <w:t xml:space="preserve"> Конкурсные работы оформляются в соответствии со следующими требованиями.   </w:t>
      </w:r>
    </w:p>
    <w:p w:rsidR="00517E01" w:rsidRPr="00FF73A0" w:rsidRDefault="00517E01" w:rsidP="00517E01">
      <w:pPr>
        <w:ind w:firstLine="709"/>
        <w:jc w:val="both"/>
      </w:pPr>
      <w:r w:rsidRPr="00FF73A0">
        <w:lastRenderedPageBreak/>
        <w:t xml:space="preserve">      На титульном листе  указывается название конференции, тема исследовательской работы, данные автора или авторов (фамилия, имя), данные о научном  руководителе (Ф.И.О. его должность, ученую степень (если имеется), наименование учебного заведения, направление исследования, место и год проведения конференции.</w:t>
      </w:r>
    </w:p>
    <w:p w:rsidR="00517E01" w:rsidRPr="00FF73A0" w:rsidRDefault="00517E01" w:rsidP="00517E01">
      <w:pPr>
        <w:pStyle w:val="a3"/>
        <w:shd w:val="clear" w:color="auto" w:fill="FFFFFF"/>
        <w:ind w:firstLine="709"/>
        <w:jc w:val="both"/>
        <w:rPr>
          <w:sz w:val="24"/>
          <w:szCs w:val="24"/>
        </w:rPr>
      </w:pPr>
      <w:r w:rsidRPr="00FF73A0">
        <w:rPr>
          <w:sz w:val="24"/>
          <w:szCs w:val="24"/>
        </w:rPr>
        <w:t xml:space="preserve">      Оформление текста: текстовый редактор </w:t>
      </w:r>
      <w:proofErr w:type="spellStart"/>
      <w:r w:rsidRPr="00FF73A0">
        <w:rPr>
          <w:sz w:val="24"/>
          <w:szCs w:val="24"/>
        </w:rPr>
        <w:t>Word</w:t>
      </w:r>
      <w:proofErr w:type="spellEnd"/>
      <w:r w:rsidRPr="00FF73A0">
        <w:rPr>
          <w:sz w:val="24"/>
          <w:szCs w:val="24"/>
        </w:rPr>
        <w:t xml:space="preserve"> , 12 кегль, шрифт </w:t>
      </w:r>
      <w:proofErr w:type="spellStart"/>
      <w:r w:rsidRPr="00FF73A0">
        <w:rPr>
          <w:sz w:val="24"/>
          <w:szCs w:val="24"/>
        </w:rPr>
        <w:t>Tim</w:t>
      </w:r>
      <w:proofErr w:type="spellEnd"/>
      <w:r w:rsidR="00C660B6">
        <w:rPr>
          <w:sz w:val="24"/>
          <w:szCs w:val="24"/>
          <w:lang w:val="en-US"/>
        </w:rPr>
        <w:t>e</w:t>
      </w:r>
      <w:proofErr w:type="spellStart"/>
      <w:r w:rsidRPr="00FF73A0">
        <w:rPr>
          <w:sz w:val="24"/>
          <w:szCs w:val="24"/>
        </w:rPr>
        <w:t>s</w:t>
      </w:r>
      <w:proofErr w:type="spellEnd"/>
      <w:r w:rsidRPr="00FF73A0">
        <w:rPr>
          <w:sz w:val="24"/>
          <w:szCs w:val="24"/>
        </w:rPr>
        <w:t xml:space="preserve"> </w:t>
      </w:r>
      <w:proofErr w:type="spellStart"/>
      <w:r w:rsidRPr="00FF73A0">
        <w:rPr>
          <w:sz w:val="24"/>
          <w:szCs w:val="24"/>
        </w:rPr>
        <w:t>New</w:t>
      </w:r>
      <w:proofErr w:type="spellEnd"/>
      <w:r w:rsidRPr="00FF73A0">
        <w:rPr>
          <w:sz w:val="24"/>
          <w:szCs w:val="24"/>
        </w:rPr>
        <w:t xml:space="preserve"> </w:t>
      </w:r>
      <w:proofErr w:type="spellStart"/>
      <w:r w:rsidRPr="00FF73A0">
        <w:rPr>
          <w:sz w:val="24"/>
          <w:szCs w:val="24"/>
        </w:rPr>
        <w:t>Roman</w:t>
      </w:r>
      <w:proofErr w:type="spellEnd"/>
      <w:r w:rsidRPr="00FF73A0">
        <w:rPr>
          <w:sz w:val="24"/>
          <w:szCs w:val="24"/>
        </w:rPr>
        <w:t xml:space="preserve">, выравнивание по ширине, поля </w:t>
      </w:r>
      <w:smartTag w:uri="urn:schemas-microsoft-com:office:smarttags" w:element="metricconverter">
        <w:smartTagPr>
          <w:attr w:name="ProductID" w:val="2,0 см"/>
        </w:smartTagPr>
        <w:r w:rsidRPr="00FF73A0">
          <w:rPr>
            <w:sz w:val="24"/>
            <w:szCs w:val="24"/>
          </w:rPr>
          <w:t>2,0 см</w:t>
        </w:r>
      </w:smartTag>
      <w:r w:rsidRPr="00FF73A0">
        <w:rPr>
          <w:sz w:val="24"/>
          <w:szCs w:val="24"/>
        </w:rPr>
        <w:t xml:space="preserve">., интервал 1,5; абзацный отступ </w:t>
      </w:r>
      <w:smartTag w:uri="urn:schemas-microsoft-com:office:smarttags" w:element="metricconverter">
        <w:smartTagPr>
          <w:attr w:name="ProductID" w:val="1,27 см"/>
        </w:smartTagPr>
        <w:r w:rsidRPr="00FF73A0">
          <w:rPr>
            <w:sz w:val="24"/>
            <w:szCs w:val="24"/>
          </w:rPr>
          <w:t>1,27 см</w:t>
        </w:r>
      </w:smartTag>
      <w:r w:rsidRPr="00FF73A0">
        <w:rPr>
          <w:sz w:val="24"/>
          <w:szCs w:val="24"/>
        </w:rPr>
        <w:t>, ориентация страницы книжная. Страницы  нумеруются. Список литературы (оформление согласно ГОСТ). Приложения (таблицы, иллюстрации, схемы согласно ГОСТ). Объем работы не должен превышать 10 листов. Электронная презентация не более 20 слайдов.</w:t>
      </w:r>
    </w:p>
    <w:p w:rsidR="00517E01" w:rsidRPr="00FF73A0" w:rsidRDefault="00517E01" w:rsidP="00517E01">
      <w:pPr>
        <w:pStyle w:val="a3"/>
        <w:shd w:val="clear" w:color="auto" w:fill="FFFFFF"/>
        <w:ind w:firstLine="709"/>
        <w:jc w:val="both"/>
        <w:rPr>
          <w:sz w:val="24"/>
          <w:szCs w:val="24"/>
        </w:rPr>
      </w:pPr>
      <w:r w:rsidRPr="00FF73A0">
        <w:rPr>
          <w:iCs/>
          <w:sz w:val="24"/>
          <w:szCs w:val="24"/>
        </w:rPr>
        <w:t>Работы,  не отвечающие  вышеуказанным  требованиям,   к  конкурсу не допускаются.</w:t>
      </w:r>
    </w:p>
    <w:p w:rsidR="00517E01" w:rsidRPr="00FF73A0" w:rsidRDefault="00517E01" w:rsidP="00517E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17E01" w:rsidRDefault="00517E01" w:rsidP="00517E01">
      <w:pPr>
        <w:ind w:firstLine="709"/>
        <w:jc w:val="both"/>
        <w:rPr>
          <w:b/>
        </w:rPr>
      </w:pPr>
      <w:r w:rsidRPr="00FF73A0">
        <w:rPr>
          <w:b/>
        </w:rPr>
        <w:t>3.Порядок участия в конкурсе.</w:t>
      </w:r>
    </w:p>
    <w:p w:rsidR="00517E01" w:rsidRPr="00FF73A0" w:rsidRDefault="00517E01" w:rsidP="00517E01">
      <w:pPr>
        <w:ind w:firstLine="709"/>
        <w:jc w:val="both"/>
      </w:pPr>
      <w:r w:rsidRPr="00FF73A0">
        <w:t>Конкурс исследовательских работ проводится в  два этапа:</w:t>
      </w:r>
    </w:p>
    <w:p w:rsidR="00517E01" w:rsidRPr="008A224A" w:rsidRDefault="00517E01" w:rsidP="00517E01">
      <w:pPr>
        <w:ind w:firstLine="709"/>
        <w:jc w:val="both"/>
        <w:rPr>
          <w:b/>
        </w:rPr>
      </w:pPr>
      <w:r w:rsidRPr="008A224A">
        <w:t>1)</w:t>
      </w:r>
      <w:r w:rsidR="001026C4">
        <w:t xml:space="preserve"> </w:t>
      </w:r>
      <w:bookmarkStart w:id="0" w:name="_GoBack"/>
      <w:bookmarkEnd w:id="0"/>
      <w:r w:rsidRPr="008A224A">
        <w:rPr>
          <w:b/>
        </w:rPr>
        <w:t>первый этап</w:t>
      </w:r>
      <w:r>
        <w:rPr>
          <w:b/>
        </w:rPr>
        <w:t xml:space="preserve"> </w:t>
      </w:r>
      <w:r>
        <w:t>–</w:t>
      </w:r>
      <w:r w:rsidRPr="008A224A">
        <w:t xml:space="preserve"> заочно</w:t>
      </w:r>
      <w:r w:rsidR="007E7123">
        <w:t>–</w:t>
      </w:r>
      <w:r w:rsidRPr="008A224A">
        <w:t>дистанционный</w:t>
      </w:r>
      <w:r w:rsidR="007E7123">
        <w:t xml:space="preserve"> </w:t>
      </w:r>
      <w:r w:rsidRPr="008A224A">
        <w:t xml:space="preserve">- предварительная  экспертиза работ, проводится с </w:t>
      </w:r>
      <w:r>
        <w:rPr>
          <w:b/>
        </w:rPr>
        <w:t>16</w:t>
      </w:r>
      <w:r w:rsidRPr="008A224A">
        <w:rPr>
          <w:b/>
        </w:rPr>
        <w:t xml:space="preserve"> </w:t>
      </w:r>
      <w:r>
        <w:rPr>
          <w:b/>
        </w:rPr>
        <w:t>мая</w:t>
      </w:r>
      <w:r w:rsidRPr="008A224A">
        <w:rPr>
          <w:b/>
        </w:rPr>
        <w:t xml:space="preserve"> по 2</w:t>
      </w:r>
      <w:r>
        <w:rPr>
          <w:b/>
        </w:rPr>
        <w:t>3</w:t>
      </w:r>
      <w:r w:rsidRPr="008A224A">
        <w:rPr>
          <w:b/>
        </w:rPr>
        <w:t xml:space="preserve"> ма</w:t>
      </w:r>
      <w:r>
        <w:rPr>
          <w:b/>
        </w:rPr>
        <w:t>я</w:t>
      </w:r>
      <w:r w:rsidRPr="008A224A">
        <w:rPr>
          <w:b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A224A">
          <w:rPr>
            <w:b/>
          </w:rPr>
          <w:t>2012 г</w:t>
        </w:r>
      </w:smartTag>
      <w:r w:rsidRPr="008A224A">
        <w:rPr>
          <w:b/>
        </w:rPr>
        <w:t>.</w:t>
      </w:r>
    </w:p>
    <w:p w:rsidR="00517E01" w:rsidRPr="00FF73A0" w:rsidRDefault="00517E01" w:rsidP="00517E01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FF73A0">
        <w:rPr>
          <w:sz w:val="24"/>
          <w:szCs w:val="24"/>
        </w:rPr>
        <w:t>уровневая экспертиза на первом этапе конкурса (уровни: «высокий», «достаточный», «недостаточный») проводится на предмет наличия исследовательского  характера работы и соответствия её  требованиям к содержанию и оформлению;</w:t>
      </w:r>
    </w:p>
    <w:p w:rsidR="00517E01" w:rsidRPr="00FF73A0" w:rsidRDefault="00517E01" w:rsidP="00517E01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FF73A0">
        <w:rPr>
          <w:sz w:val="24"/>
          <w:szCs w:val="24"/>
        </w:rPr>
        <w:t>если содержание работы не соответствует заявленной номинации, работа отклоняется;</w:t>
      </w:r>
    </w:p>
    <w:p w:rsidR="00517E01" w:rsidRPr="00FF73A0" w:rsidRDefault="00517E01" w:rsidP="00517E01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FF73A0">
        <w:rPr>
          <w:sz w:val="24"/>
          <w:szCs w:val="24"/>
        </w:rPr>
        <w:t>авторы работ, отнесенных к «высокому» уровню по итогам предварительной экспертизы (первый этап конференции), приглашаются к участию во втором (очном) этапе – публичной презентации исследовательских работ;</w:t>
      </w:r>
    </w:p>
    <w:p w:rsidR="00517E01" w:rsidRPr="008A224A" w:rsidRDefault="00517E01" w:rsidP="00517E01">
      <w:pPr>
        <w:ind w:firstLine="709"/>
        <w:jc w:val="both"/>
        <w:rPr>
          <w:b/>
        </w:rPr>
      </w:pPr>
      <w:r w:rsidRPr="00633D9B">
        <w:t>Итоги предварительной экспертизы сообщаются оргкомитетом участникам конференции</w:t>
      </w:r>
      <w:r w:rsidRPr="008A224A">
        <w:rPr>
          <w:b/>
        </w:rPr>
        <w:t xml:space="preserve"> до </w:t>
      </w:r>
      <w:r>
        <w:rPr>
          <w:b/>
        </w:rPr>
        <w:t>27</w:t>
      </w:r>
      <w:r w:rsidRPr="008A224A">
        <w:rPr>
          <w:b/>
        </w:rPr>
        <w:t xml:space="preserve"> м</w:t>
      </w:r>
      <w:r>
        <w:rPr>
          <w:b/>
        </w:rPr>
        <w:t>ая</w:t>
      </w:r>
      <w:r w:rsidRPr="008A224A">
        <w:rPr>
          <w:b/>
        </w:rPr>
        <w:t xml:space="preserve"> 2012 года.</w:t>
      </w:r>
    </w:p>
    <w:p w:rsidR="00517E01" w:rsidRPr="007E7123" w:rsidRDefault="00517E01" w:rsidP="00517E01">
      <w:pPr>
        <w:pStyle w:val="a3"/>
        <w:ind w:firstLine="709"/>
        <w:jc w:val="both"/>
        <w:rPr>
          <w:b/>
          <w:sz w:val="24"/>
          <w:szCs w:val="24"/>
        </w:rPr>
      </w:pPr>
      <w:r w:rsidRPr="008A224A">
        <w:t>2)</w:t>
      </w:r>
      <w:r w:rsidRPr="007E7123">
        <w:rPr>
          <w:b/>
          <w:sz w:val="24"/>
          <w:szCs w:val="24"/>
        </w:rPr>
        <w:t xml:space="preserve">второй этап </w:t>
      </w:r>
      <w:r w:rsidRPr="007E7123">
        <w:rPr>
          <w:sz w:val="24"/>
          <w:szCs w:val="24"/>
        </w:rPr>
        <w:t xml:space="preserve">–  публичная презентация исследовательских работ по итогам предварительной экспертизы. Публичная презентация работ проводится на базе ГБОУ СПО «Колледже строительной индустрии и городского хозяйства»  </w:t>
      </w:r>
      <w:r w:rsidRPr="007E7123">
        <w:rPr>
          <w:b/>
          <w:sz w:val="24"/>
          <w:szCs w:val="24"/>
        </w:rPr>
        <w:t xml:space="preserve"> 1 июня </w:t>
      </w:r>
      <w:smartTag w:uri="urn:schemas-microsoft-com:office:smarttags" w:element="metricconverter">
        <w:smartTagPr>
          <w:attr w:name="ProductID" w:val="2012 г"/>
        </w:smartTagPr>
        <w:r w:rsidRPr="007E7123">
          <w:rPr>
            <w:b/>
            <w:sz w:val="24"/>
            <w:szCs w:val="24"/>
          </w:rPr>
          <w:t>2012 г</w:t>
        </w:r>
      </w:smartTag>
      <w:r w:rsidRPr="007E7123">
        <w:rPr>
          <w:b/>
          <w:sz w:val="24"/>
          <w:szCs w:val="24"/>
        </w:rPr>
        <w:t xml:space="preserve">. </w:t>
      </w:r>
    </w:p>
    <w:p w:rsidR="00517E01" w:rsidRPr="00986BBC" w:rsidRDefault="00517E01" w:rsidP="00517E01">
      <w:pPr>
        <w:pStyle w:val="a3"/>
        <w:tabs>
          <w:tab w:val="left" w:pos="180"/>
        </w:tabs>
        <w:ind w:firstLine="709"/>
        <w:jc w:val="both"/>
        <w:rPr>
          <w:sz w:val="24"/>
          <w:szCs w:val="24"/>
        </w:rPr>
      </w:pPr>
      <w:r w:rsidRPr="00986BBC">
        <w:rPr>
          <w:sz w:val="24"/>
          <w:szCs w:val="24"/>
        </w:rPr>
        <w:t xml:space="preserve">Презентация включает доклад, обсуждение вопроса и не превышает в целом 10 минут. </w:t>
      </w:r>
    </w:p>
    <w:p w:rsidR="00517E01" w:rsidRPr="00986BBC" w:rsidRDefault="00517E01" w:rsidP="00517E01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 w:rsidRPr="00986BBC">
        <w:rPr>
          <w:sz w:val="24"/>
          <w:szCs w:val="24"/>
        </w:rPr>
        <w:t>При защите коллективной работы каждый из авторов выступает и представляет собственный вклад в исследовательскую работу.</w:t>
      </w:r>
    </w:p>
    <w:p w:rsidR="00517E01" w:rsidRPr="00986BBC" w:rsidRDefault="00517E01" w:rsidP="00517E01">
      <w:pPr>
        <w:pStyle w:val="a3"/>
        <w:tabs>
          <w:tab w:val="left" w:pos="180"/>
        </w:tabs>
        <w:ind w:firstLine="709"/>
        <w:jc w:val="both"/>
        <w:rPr>
          <w:sz w:val="24"/>
          <w:szCs w:val="24"/>
        </w:rPr>
      </w:pPr>
      <w:r w:rsidRPr="00986BBC">
        <w:rPr>
          <w:sz w:val="24"/>
          <w:szCs w:val="24"/>
        </w:rPr>
        <w:t>Материалы, представленные на конкурс, обрабатываются оргкомитетом и направляются в экспертный совет на экспертизу. Экспертный совет рассматривает представленные работы в открытом порядке.</w:t>
      </w:r>
    </w:p>
    <w:p w:rsidR="00517E01" w:rsidRPr="00FF73A0" w:rsidRDefault="00517E01" w:rsidP="00517E01">
      <w:pPr>
        <w:pStyle w:val="a3"/>
        <w:tabs>
          <w:tab w:val="left" w:pos="180"/>
        </w:tabs>
        <w:ind w:firstLine="709"/>
        <w:jc w:val="both"/>
        <w:rPr>
          <w:sz w:val="24"/>
          <w:szCs w:val="24"/>
        </w:rPr>
      </w:pPr>
      <w:r w:rsidRPr="00986BBC">
        <w:rPr>
          <w:sz w:val="24"/>
          <w:szCs w:val="24"/>
        </w:rPr>
        <w:t>Работы, предъявляемые на конкурс, не возвращаются.</w:t>
      </w:r>
    </w:p>
    <w:p w:rsidR="00517E01" w:rsidRPr="00986BBC" w:rsidRDefault="00517E01" w:rsidP="00517E01">
      <w:pPr>
        <w:jc w:val="both"/>
      </w:pPr>
    </w:p>
    <w:p w:rsidR="00517E01" w:rsidRPr="00FF73A0" w:rsidRDefault="00517E01" w:rsidP="00517E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F73A0">
        <w:rPr>
          <w:rFonts w:ascii="Times New Roman" w:hAnsi="Times New Roman"/>
          <w:b/>
          <w:sz w:val="24"/>
          <w:szCs w:val="24"/>
        </w:rPr>
        <w:t>4.Подведение итогов конкурса исследовательских работ и награждение победителей.</w:t>
      </w:r>
    </w:p>
    <w:p w:rsidR="00517E01" w:rsidRPr="00FF73A0" w:rsidRDefault="00517E01" w:rsidP="00517E01">
      <w:pPr>
        <w:pStyle w:val="a3"/>
        <w:tabs>
          <w:tab w:val="left" w:pos="2841"/>
          <w:tab w:val="center" w:pos="4819"/>
        </w:tabs>
        <w:ind w:firstLine="709"/>
        <w:jc w:val="both"/>
        <w:rPr>
          <w:sz w:val="24"/>
          <w:szCs w:val="24"/>
        </w:rPr>
      </w:pPr>
      <w:r w:rsidRPr="00FF73A0">
        <w:rPr>
          <w:sz w:val="24"/>
          <w:szCs w:val="24"/>
        </w:rPr>
        <w:t xml:space="preserve"> По результатам 2 этапа и на основании протоколов экспертных советов, Оргкомитет принимает решение о награждении авторов лучших работ дипломами  I ,  II ,  III степени. Научные руководители  участников конференции награждаются дипломами</w:t>
      </w:r>
      <w:r>
        <w:rPr>
          <w:sz w:val="24"/>
          <w:szCs w:val="24"/>
        </w:rPr>
        <w:t>.</w:t>
      </w:r>
      <w:r w:rsidRPr="00FF73A0">
        <w:rPr>
          <w:sz w:val="24"/>
          <w:szCs w:val="24"/>
        </w:rPr>
        <w:t xml:space="preserve"> Авторы работ получают свидетельство участника конференции. </w:t>
      </w:r>
    </w:p>
    <w:p w:rsidR="00517E01" w:rsidRPr="00FF73A0" w:rsidRDefault="00517E01" w:rsidP="00517E01">
      <w:pPr>
        <w:pStyle w:val="a3"/>
        <w:tabs>
          <w:tab w:val="left" w:pos="2841"/>
          <w:tab w:val="center" w:pos="4819"/>
        </w:tabs>
        <w:ind w:firstLine="709"/>
        <w:jc w:val="both"/>
        <w:rPr>
          <w:sz w:val="24"/>
          <w:szCs w:val="24"/>
        </w:rPr>
      </w:pPr>
      <w:r w:rsidRPr="00FF73A0">
        <w:rPr>
          <w:sz w:val="24"/>
          <w:szCs w:val="24"/>
        </w:rPr>
        <w:t>Творческие работы участников оценива</w:t>
      </w:r>
      <w:r>
        <w:rPr>
          <w:sz w:val="24"/>
          <w:szCs w:val="24"/>
        </w:rPr>
        <w:t>ются</w:t>
      </w:r>
      <w:r w:rsidRPr="00FF73A0">
        <w:rPr>
          <w:sz w:val="24"/>
          <w:szCs w:val="24"/>
        </w:rPr>
        <w:t xml:space="preserve"> по 4 критериям. Каждый критерий оценивался отдельно по 5 балльной шкале. Максимальная сумма баллов за исследовательскую работу – 20 баллов. Лучшими считаются работы, набравшие 17- 20 баллов.</w:t>
      </w:r>
    </w:p>
    <w:p w:rsidR="00517E01" w:rsidRPr="00FF73A0" w:rsidRDefault="00517E01" w:rsidP="00517E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73A0">
        <w:rPr>
          <w:rFonts w:ascii="Times New Roman" w:hAnsi="Times New Roman"/>
          <w:sz w:val="24"/>
          <w:szCs w:val="24"/>
        </w:rPr>
        <w:t xml:space="preserve">      </w:t>
      </w:r>
      <w:r w:rsidRPr="00FF73A0">
        <w:rPr>
          <w:rFonts w:ascii="Times New Roman" w:hAnsi="Times New Roman"/>
          <w:b/>
          <w:sz w:val="24"/>
          <w:szCs w:val="24"/>
        </w:rPr>
        <w:t>Критерии оценки исследовательской работы:</w:t>
      </w:r>
    </w:p>
    <w:p w:rsidR="00517E01" w:rsidRPr="00FF73A0" w:rsidRDefault="00517E01" w:rsidP="00517E0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3A0">
        <w:rPr>
          <w:rFonts w:ascii="Times New Roman" w:eastAsia="Calibri" w:hAnsi="Times New Roman"/>
          <w:sz w:val="24"/>
          <w:szCs w:val="24"/>
        </w:rPr>
        <w:t>актуальность и новизна исследования</w:t>
      </w:r>
    </w:p>
    <w:p w:rsidR="00517E01" w:rsidRPr="00FF73A0" w:rsidRDefault="00517E01" w:rsidP="00517E0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3A0">
        <w:rPr>
          <w:rFonts w:ascii="Times New Roman" w:hAnsi="Times New Roman"/>
          <w:sz w:val="24"/>
          <w:szCs w:val="24"/>
        </w:rPr>
        <w:t>выполнение требований к структуре исследовательской работы и оформлению</w:t>
      </w:r>
    </w:p>
    <w:p w:rsidR="00517E01" w:rsidRPr="00FF73A0" w:rsidRDefault="00517E01" w:rsidP="00517E0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73A0">
        <w:rPr>
          <w:rFonts w:ascii="Times New Roman" w:eastAsia="Calibri" w:hAnsi="Times New Roman"/>
          <w:sz w:val="24"/>
          <w:szCs w:val="24"/>
        </w:rPr>
        <w:lastRenderedPageBreak/>
        <w:t>подготовленность и эрудированность автора и уровня проведённой защиты работы</w:t>
      </w:r>
    </w:p>
    <w:p w:rsidR="00517E01" w:rsidRPr="00FF73A0" w:rsidRDefault="00517E01" w:rsidP="00517E0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73A0">
        <w:rPr>
          <w:rFonts w:ascii="Times New Roman" w:eastAsia="Calibri" w:hAnsi="Times New Roman"/>
          <w:sz w:val="24"/>
          <w:szCs w:val="24"/>
        </w:rPr>
        <w:t>качество электронной презентации.</w:t>
      </w:r>
    </w:p>
    <w:p w:rsidR="00517E01" w:rsidRPr="00FF73A0" w:rsidRDefault="00517E01" w:rsidP="00517E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73A0">
        <w:rPr>
          <w:rFonts w:ascii="Times New Roman" w:eastAsia="Calibri" w:hAnsi="Times New Roman"/>
          <w:sz w:val="24"/>
          <w:szCs w:val="24"/>
        </w:rPr>
        <w:t xml:space="preserve">         </w:t>
      </w:r>
      <w:r w:rsidRPr="00FF73A0">
        <w:rPr>
          <w:rFonts w:ascii="Times New Roman" w:eastAsia="Calibri" w:hAnsi="Times New Roman"/>
          <w:b/>
          <w:sz w:val="24"/>
          <w:szCs w:val="24"/>
        </w:rPr>
        <w:t xml:space="preserve">Критерии оценки </w:t>
      </w:r>
      <w:proofErr w:type="spellStart"/>
      <w:r w:rsidRPr="00FF73A0">
        <w:rPr>
          <w:rFonts w:ascii="Times New Roman" w:eastAsia="Calibri" w:hAnsi="Times New Roman"/>
          <w:b/>
          <w:sz w:val="24"/>
          <w:szCs w:val="24"/>
        </w:rPr>
        <w:t>Power</w:t>
      </w:r>
      <w:proofErr w:type="spellEnd"/>
      <w:r w:rsidRPr="00FF73A0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FF73A0">
        <w:rPr>
          <w:rFonts w:ascii="Times New Roman" w:eastAsia="Calibri" w:hAnsi="Times New Roman"/>
          <w:b/>
          <w:sz w:val="24"/>
          <w:szCs w:val="24"/>
        </w:rPr>
        <w:t>Point</w:t>
      </w:r>
      <w:proofErr w:type="spellEnd"/>
      <w:r w:rsidRPr="00FF73A0">
        <w:rPr>
          <w:rFonts w:ascii="Times New Roman" w:eastAsia="Calibri" w:hAnsi="Times New Roman"/>
          <w:b/>
          <w:sz w:val="24"/>
          <w:szCs w:val="24"/>
        </w:rPr>
        <w:t xml:space="preserve"> презентаций</w:t>
      </w:r>
      <w:r w:rsidRPr="00FF73A0">
        <w:rPr>
          <w:rFonts w:ascii="Times New Roman" w:hAnsi="Times New Roman"/>
          <w:b/>
          <w:sz w:val="24"/>
          <w:szCs w:val="24"/>
        </w:rPr>
        <w:t xml:space="preserve"> :</w:t>
      </w:r>
    </w:p>
    <w:p w:rsidR="00517E01" w:rsidRPr="00FF73A0" w:rsidRDefault="00517E01" w:rsidP="00517E01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</w:pPr>
      <w:r w:rsidRPr="00FF73A0">
        <w:t xml:space="preserve">полноту изложения информации; </w:t>
      </w:r>
    </w:p>
    <w:p w:rsidR="00517E01" w:rsidRPr="00FF73A0" w:rsidRDefault="00517E01" w:rsidP="00517E01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</w:pPr>
      <w:r w:rsidRPr="00FF73A0">
        <w:t xml:space="preserve">стилистику, грамотность текста; </w:t>
      </w:r>
    </w:p>
    <w:p w:rsidR="00517E01" w:rsidRPr="00FF73A0" w:rsidRDefault="00517E01" w:rsidP="00517E01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целесообразность </w:t>
      </w:r>
      <w:r w:rsidRPr="00FF73A0">
        <w:t xml:space="preserve">предоставления информации (графики, гистограммы, фотографии, таблицы и т.п.); </w:t>
      </w:r>
    </w:p>
    <w:p w:rsidR="00517E01" w:rsidRPr="00FF73A0" w:rsidRDefault="00517E01" w:rsidP="00517E01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</w:pPr>
      <w:r w:rsidRPr="00FF73A0">
        <w:t xml:space="preserve">уровень используемого аппаратно-программного обеспечения (использование flash-анимации, программ обработки графики и т.п.); </w:t>
      </w:r>
    </w:p>
    <w:p w:rsidR="00517E01" w:rsidRPr="00FF73A0" w:rsidRDefault="00517E01" w:rsidP="00517E01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</w:pPr>
      <w:r w:rsidRPr="00FF73A0">
        <w:t xml:space="preserve">соблюдение правил дизайна (гармония цветовой палитры, удобная навигация при просмотре); </w:t>
      </w:r>
    </w:p>
    <w:p w:rsidR="00517E01" w:rsidRPr="00FF73A0" w:rsidRDefault="00517E01" w:rsidP="00517E01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</w:pPr>
      <w:r w:rsidRPr="00FF73A0">
        <w:t xml:space="preserve">умелое и рациональное использование возможностей МS </w:t>
      </w:r>
      <w:proofErr w:type="spellStart"/>
      <w:r w:rsidRPr="00FF73A0">
        <w:t>Power</w:t>
      </w:r>
      <w:proofErr w:type="spellEnd"/>
      <w:r w:rsidRPr="00FF73A0">
        <w:t xml:space="preserve"> </w:t>
      </w:r>
      <w:proofErr w:type="spellStart"/>
      <w:r w:rsidRPr="00FF73A0">
        <w:t>Point</w:t>
      </w:r>
      <w:proofErr w:type="spellEnd"/>
      <w:r w:rsidRPr="00FF73A0">
        <w:t xml:space="preserve">, наличие гипертекстовых ссылок, реализация мультимедийных возможностей и т.п.; </w:t>
      </w:r>
    </w:p>
    <w:p w:rsidR="00517E01" w:rsidRPr="00FF73A0" w:rsidRDefault="00517E01" w:rsidP="00517E01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</w:pPr>
      <w:r w:rsidRPr="00FF73A0">
        <w:t>интерактивность</w:t>
      </w:r>
      <w:r>
        <w:t>.</w:t>
      </w:r>
      <w:r w:rsidRPr="00FF73A0">
        <w:t xml:space="preserve"> </w:t>
      </w:r>
    </w:p>
    <w:p w:rsidR="004C7622" w:rsidRDefault="004C7622"/>
    <w:sectPr w:rsidR="004C7622" w:rsidSect="007F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4B98"/>
    <w:multiLevelType w:val="hybridMultilevel"/>
    <w:tmpl w:val="7DC0B46C"/>
    <w:lvl w:ilvl="0" w:tplc="2098DD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6C253B"/>
    <w:multiLevelType w:val="multilevel"/>
    <w:tmpl w:val="97DEB5B8"/>
    <w:lvl w:ilvl="0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505AC5"/>
    <w:multiLevelType w:val="hybridMultilevel"/>
    <w:tmpl w:val="E104DEE4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7E1CF2"/>
    <w:multiLevelType w:val="hybridMultilevel"/>
    <w:tmpl w:val="47342798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E957AB"/>
    <w:multiLevelType w:val="hybridMultilevel"/>
    <w:tmpl w:val="2B54AE86"/>
    <w:lvl w:ilvl="0" w:tplc="2AEACA00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EC630F"/>
    <w:multiLevelType w:val="hybridMultilevel"/>
    <w:tmpl w:val="202A499C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250C46"/>
    <w:multiLevelType w:val="hybridMultilevel"/>
    <w:tmpl w:val="1A965CB4"/>
    <w:lvl w:ilvl="0" w:tplc="2098D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6C68EB"/>
    <w:multiLevelType w:val="multilevel"/>
    <w:tmpl w:val="45CC0F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17E01"/>
    <w:rsid w:val="00054F58"/>
    <w:rsid w:val="001026C4"/>
    <w:rsid w:val="004C7622"/>
    <w:rsid w:val="00517E01"/>
    <w:rsid w:val="007E7123"/>
    <w:rsid w:val="007F7802"/>
    <w:rsid w:val="00C660B6"/>
    <w:rsid w:val="00D4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7E01"/>
    <w:rPr>
      <w:sz w:val="22"/>
      <w:szCs w:val="22"/>
    </w:rPr>
  </w:style>
  <w:style w:type="paragraph" w:styleId="a4">
    <w:name w:val="List Paragraph"/>
    <w:basedOn w:val="a"/>
    <w:qFormat/>
    <w:rsid w:val="00517E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7E01"/>
    <w:rPr>
      <w:sz w:val="22"/>
      <w:szCs w:val="22"/>
    </w:rPr>
  </w:style>
  <w:style w:type="paragraph" w:styleId="a4">
    <w:name w:val="List Paragraph"/>
    <w:basedOn w:val="a"/>
    <w:qFormat/>
    <w:rsid w:val="00517E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</cp:lastModifiedBy>
  <cp:revision>2</cp:revision>
  <dcterms:created xsi:type="dcterms:W3CDTF">2012-05-04T07:21:00Z</dcterms:created>
  <dcterms:modified xsi:type="dcterms:W3CDTF">2012-05-04T07:21:00Z</dcterms:modified>
</cp:coreProperties>
</file>